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DA6" w:rsidRPr="000F6346" w:rsidRDefault="00345DA6" w:rsidP="00345DA6">
      <w:pPr>
        <w:pStyle w:val="En-tte"/>
        <w:jc w:val="both"/>
        <w:rPr>
          <w:rFonts w:ascii="Arial" w:hAnsi="Arial" w:cs="Arial"/>
        </w:rPr>
      </w:pPr>
    </w:p>
    <w:p w:rsidR="00345DA6" w:rsidRPr="000F6346" w:rsidRDefault="000F6346" w:rsidP="00345DA6">
      <w:pPr>
        <w:ind w:left="284" w:hanging="284"/>
        <w:jc w:val="center"/>
        <w:rPr>
          <w:rFonts w:ascii="Arial" w:hAnsi="Arial" w:cs="Arial"/>
          <w:b/>
          <w:sz w:val="28"/>
          <w:szCs w:val="28"/>
        </w:rPr>
      </w:pPr>
      <w:r w:rsidRPr="000F6346">
        <w:rPr>
          <w:rFonts w:ascii="Arial" w:hAnsi="Arial" w:cs="Arial"/>
          <w:b/>
          <w:sz w:val="28"/>
          <w:szCs w:val="28"/>
        </w:rPr>
        <w:t>Modèle</w:t>
      </w:r>
      <w:r w:rsidR="00345DA6" w:rsidRPr="000F6346">
        <w:rPr>
          <w:rFonts w:ascii="Arial" w:hAnsi="Arial" w:cs="Arial"/>
          <w:b/>
          <w:sz w:val="28"/>
          <w:szCs w:val="28"/>
        </w:rPr>
        <w:t xml:space="preserve"> de statuts-types</w:t>
      </w:r>
      <w:r w:rsidR="00B966B0">
        <w:rPr>
          <w:rFonts w:ascii="Arial" w:hAnsi="Arial" w:cs="Arial"/>
          <w:b/>
          <w:sz w:val="28"/>
          <w:szCs w:val="28"/>
        </w:rPr>
        <w:t xml:space="preserve"> conventionnel</w:t>
      </w:r>
      <w:r w:rsidR="00345DA6" w:rsidRPr="000F6346">
        <w:rPr>
          <w:rFonts w:ascii="Arial" w:hAnsi="Arial" w:cs="Arial"/>
          <w:b/>
          <w:sz w:val="28"/>
          <w:szCs w:val="28"/>
        </w:rPr>
        <w:t xml:space="preserve"> (</w:t>
      </w:r>
      <w:r w:rsidR="00345DA6" w:rsidRPr="000F6346">
        <w:rPr>
          <w:rFonts w:ascii="Arial" w:hAnsi="Arial" w:cs="Arial"/>
          <w:b/>
          <w:i/>
          <w:sz w:val="28"/>
          <w:szCs w:val="28"/>
        </w:rPr>
        <w:t>avec commentaires</w:t>
      </w:r>
      <w:r w:rsidR="00345DA6" w:rsidRPr="000F6346">
        <w:rPr>
          <w:rFonts w:ascii="Arial" w:hAnsi="Arial" w:cs="Arial"/>
          <w:b/>
          <w:sz w:val="28"/>
          <w:szCs w:val="28"/>
        </w:rPr>
        <w:t>)</w:t>
      </w:r>
    </w:p>
    <w:p w:rsidR="00345DA6" w:rsidRPr="000F6346" w:rsidRDefault="000F6346" w:rsidP="00345DA6">
      <w:pPr>
        <w:ind w:left="284" w:hanging="284"/>
        <w:jc w:val="center"/>
        <w:rPr>
          <w:rFonts w:ascii="Arial" w:hAnsi="Arial" w:cs="Arial"/>
          <w:b/>
          <w:sz w:val="26"/>
          <w:szCs w:val="26"/>
        </w:rPr>
      </w:pPr>
      <w:r w:rsidRPr="000F6346">
        <w:rPr>
          <w:rFonts w:ascii="Arial" w:hAnsi="Arial" w:cs="Arial"/>
          <w:b/>
          <w:sz w:val="26"/>
          <w:szCs w:val="26"/>
        </w:rPr>
        <w:t>p</w:t>
      </w:r>
      <w:r w:rsidR="00345DA6" w:rsidRPr="000F6346">
        <w:rPr>
          <w:rFonts w:ascii="Arial" w:hAnsi="Arial" w:cs="Arial"/>
          <w:b/>
          <w:sz w:val="26"/>
          <w:szCs w:val="26"/>
        </w:rPr>
        <w:t xml:space="preserve">our la création d’une </w:t>
      </w:r>
      <w:r w:rsidRPr="000F6346">
        <w:rPr>
          <w:rFonts w:ascii="Arial" w:hAnsi="Arial" w:cs="Arial"/>
          <w:b/>
          <w:sz w:val="26"/>
          <w:szCs w:val="26"/>
        </w:rPr>
        <w:t>a</w:t>
      </w:r>
      <w:r w:rsidR="00345DA6" w:rsidRPr="000F6346">
        <w:rPr>
          <w:rFonts w:ascii="Arial" w:hAnsi="Arial" w:cs="Arial"/>
          <w:b/>
          <w:sz w:val="26"/>
          <w:szCs w:val="26"/>
        </w:rPr>
        <w:t xml:space="preserve">ssociation (articles 60 et suivants </w:t>
      </w:r>
      <w:r w:rsidRPr="000F6346">
        <w:rPr>
          <w:rFonts w:ascii="Arial" w:hAnsi="Arial" w:cs="Arial"/>
          <w:b/>
          <w:sz w:val="26"/>
          <w:szCs w:val="26"/>
        </w:rPr>
        <w:t>du code civil (C</w:t>
      </w:r>
      <w:r w:rsidR="00345DA6" w:rsidRPr="000F6346">
        <w:rPr>
          <w:rFonts w:ascii="Arial" w:hAnsi="Arial" w:cs="Arial"/>
          <w:b/>
          <w:sz w:val="26"/>
          <w:szCs w:val="26"/>
        </w:rPr>
        <w:t>C)</w:t>
      </w:r>
    </w:p>
    <w:p w:rsidR="00A62AF3" w:rsidRPr="000F6346" w:rsidRDefault="00A62AF3" w:rsidP="00345DA6">
      <w:pPr>
        <w:pStyle w:val="standard"/>
        <w:ind w:left="142"/>
        <w:rPr>
          <w:rFonts w:ascii="Arial" w:hAnsi="Arial" w:cs="Arial"/>
          <w:b/>
          <w:i/>
          <w:iCs/>
          <w:sz w:val="17"/>
          <w:szCs w:val="17"/>
        </w:rPr>
      </w:pPr>
    </w:p>
    <w:p w:rsidR="00345DA6" w:rsidRPr="000F6346" w:rsidRDefault="00A62AF3" w:rsidP="00345DA6">
      <w:pPr>
        <w:pStyle w:val="standard"/>
        <w:ind w:left="142"/>
        <w:rPr>
          <w:rFonts w:ascii="Arial" w:hAnsi="Arial" w:cs="Arial"/>
          <w:b/>
          <w:i/>
          <w:iCs/>
          <w:sz w:val="17"/>
          <w:szCs w:val="17"/>
        </w:rPr>
      </w:pPr>
      <w:r w:rsidRPr="000F6346">
        <w:rPr>
          <w:rFonts w:ascii="Arial" w:hAnsi="Arial" w:cs="Arial"/>
          <w:b/>
          <w:i/>
          <w:iCs/>
          <w:sz w:val="17"/>
          <w:szCs w:val="17"/>
        </w:rPr>
        <w:t>Proposé par Bénévolat</w:t>
      </w:r>
      <w:r w:rsidR="000F6346" w:rsidRPr="000F6346">
        <w:rPr>
          <w:rFonts w:ascii="Arial" w:hAnsi="Arial" w:cs="Arial"/>
          <w:b/>
          <w:i/>
          <w:iCs/>
          <w:sz w:val="17"/>
          <w:szCs w:val="17"/>
        </w:rPr>
        <w:t xml:space="preserve"> </w:t>
      </w:r>
      <w:r w:rsidRPr="000F6346">
        <w:rPr>
          <w:rFonts w:ascii="Arial" w:hAnsi="Arial" w:cs="Arial"/>
          <w:b/>
          <w:i/>
          <w:iCs/>
          <w:sz w:val="17"/>
          <w:szCs w:val="17"/>
        </w:rPr>
        <w:t>Vaud, centre de compétence pour la vie associative, www.benevolat-vaud.ch</w:t>
      </w:r>
    </w:p>
    <w:p w:rsidR="004655C8" w:rsidRPr="000F6346" w:rsidRDefault="004655C8" w:rsidP="00345DA6">
      <w:pPr>
        <w:pStyle w:val="standard"/>
        <w:ind w:left="142"/>
        <w:rPr>
          <w:rFonts w:ascii="Arial" w:hAnsi="Arial" w:cs="Arial"/>
          <w:b/>
          <w:sz w:val="22"/>
          <w:szCs w:val="22"/>
        </w:rPr>
      </w:pPr>
    </w:p>
    <w:p w:rsidR="00A62AF3" w:rsidRPr="000F6346" w:rsidRDefault="00A62AF3" w:rsidP="00345DA6">
      <w:pPr>
        <w:pStyle w:val="standard"/>
        <w:ind w:left="142"/>
        <w:rPr>
          <w:rFonts w:ascii="Arial" w:hAnsi="Arial" w:cs="Arial"/>
          <w:b/>
          <w:sz w:val="22"/>
          <w:szCs w:val="22"/>
        </w:rPr>
      </w:pPr>
    </w:p>
    <w:p w:rsidR="00A62AF3" w:rsidRPr="000F6346" w:rsidRDefault="00A62AF3" w:rsidP="00A62AF3">
      <w:pPr>
        <w:pStyle w:val="standard"/>
        <w:ind w:left="142"/>
        <w:jc w:val="center"/>
        <w:rPr>
          <w:rFonts w:ascii="Arial" w:hAnsi="Arial" w:cs="Arial"/>
          <w:b/>
          <w:sz w:val="22"/>
          <w:szCs w:val="22"/>
        </w:rPr>
      </w:pPr>
      <w:r w:rsidRPr="000F6346">
        <w:rPr>
          <w:rFonts w:ascii="Arial" w:hAnsi="Arial" w:cs="Arial"/>
          <w:b/>
          <w:sz w:val="22"/>
          <w:szCs w:val="22"/>
        </w:rPr>
        <w:t>...Titre</w:t>
      </w:r>
      <w:r w:rsidR="000F6346">
        <w:rPr>
          <w:rFonts w:ascii="Arial" w:hAnsi="Arial" w:cs="Arial"/>
          <w:b/>
          <w:sz w:val="22"/>
          <w:szCs w:val="22"/>
        </w:rPr>
        <w:t xml:space="preserve"> : Statuts de </w:t>
      </w:r>
      <w:r w:rsidRPr="000F6346">
        <w:rPr>
          <w:rFonts w:ascii="Arial" w:hAnsi="Arial" w:cs="Arial"/>
          <w:b/>
          <w:i/>
          <w:iCs/>
          <w:sz w:val="22"/>
          <w:szCs w:val="22"/>
        </w:rPr>
        <w:t>nom de votre association</w:t>
      </w:r>
    </w:p>
    <w:p w:rsidR="00A62AF3" w:rsidRPr="000F6346" w:rsidRDefault="00A62AF3" w:rsidP="00345DA6">
      <w:pPr>
        <w:pStyle w:val="standard"/>
        <w:ind w:left="142"/>
        <w:rPr>
          <w:rFonts w:ascii="Arial" w:hAnsi="Arial" w:cs="Arial"/>
          <w:b/>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Forme juridique, but et siège</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Sous le nom de… il est créé une Association à but non lucratif régie par les présents statuts et par les articles 60 et suivants du Code civil suisse.</w:t>
      </w:r>
    </w:p>
    <w:p w:rsidR="00AD7929" w:rsidRPr="000F6346" w:rsidRDefault="00ED1FE9" w:rsidP="00AD7929">
      <w:pPr>
        <w:pStyle w:val="standard"/>
        <w:ind w:left="142"/>
        <w:rPr>
          <w:rFonts w:ascii="Arial" w:hAnsi="Arial" w:cs="Arial"/>
          <w:i/>
          <w:iCs/>
          <w:sz w:val="22"/>
          <w:szCs w:val="22"/>
        </w:rPr>
      </w:pPr>
      <w:r w:rsidRPr="000F6346">
        <w:rPr>
          <w:rFonts w:ascii="Arial" w:hAnsi="Arial" w:cs="Arial"/>
          <w:i/>
          <w:iCs/>
          <w:sz w:val="22"/>
          <w:szCs w:val="22"/>
        </w:rPr>
        <w:t>Si souhaité, o</w:t>
      </w:r>
      <w:r w:rsidR="00AD7929" w:rsidRPr="000F6346">
        <w:rPr>
          <w:rFonts w:ascii="Arial" w:hAnsi="Arial" w:cs="Arial"/>
          <w:i/>
          <w:iCs/>
          <w:sz w:val="22"/>
          <w:szCs w:val="22"/>
        </w:rPr>
        <w:t>n peut ajouter la mention suivante :</w:t>
      </w:r>
      <w:r w:rsidR="00383DC8" w:rsidRPr="000F6346">
        <w:rPr>
          <w:rFonts w:ascii="Arial" w:hAnsi="Arial" w:cs="Arial"/>
          <w:i/>
          <w:iCs/>
          <w:sz w:val="22"/>
          <w:szCs w:val="22"/>
        </w:rPr>
        <w:t xml:space="preserve"> « </w:t>
      </w:r>
      <w:r w:rsidR="00AD7929" w:rsidRPr="000F6346">
        <w:rPr>
          <w:rFonts w:ascii="Arial" w:hAnsi="Arial" w:cs="Arial"/>
          <w:i/>
          <w:iCs/>
          <w:sz w:val="22"/>
          <w:szCs w:val="22"/>
        </w:rPr>
        <w:t>Elle est politiquement neutre et confessionnellement indépendante.</w:t>
      </w:r>
      <w:r w:rsidR="00383DC8" w:rsidRPr="000F6346">
        <w:rPr>
          <w:rFonts w:ascii="Arial" w:hAnsi="Arial" w:cs="Arial"/>
          <w:i/>
          <w:iCs/>
          <w:sz w:val="22"/>
          <w:szCs w:val="22"/>
        </w:rPr>
        <w:t> »</w:t>
      </w:r>
    </w:p>
    <w:p w:rsidR="00AD7929" w:rsidRPr="000F6346" w:rsidRDefault="00AD7929" w:rsidP="00AD7929">
      <w:pPr>
        <w:pStyle w:val="standard"/>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2</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L’Association a pour but de…</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Pour atteindre ce but, l’association développe notamment :</w:t>
      </w:r>
    </w:p>
    <w:p w:rsidR="00345DA6" w:rsidRPr="000F6346" w:rsidRDefault="00345DA6" w:rsidP="00345DA6">
      <w:pPr>
        <w:pStyle w:val="standard"/>
        <w:numPr>
          <w:ilvl w:val="0"/>
          <w:numId w:val="9"/>
        </w:numPr>
        <w:ind w:left="142" w:firstLine="0"/>
        <w:rPr>
          <w:rFonts w:ascii="Arial" w:hAnsi="Arial" w:cs="Arial"/>
          <w:sz w:val="22"/>
          <w:szCs w:val="22"/>
        </w:rPr>
      </w:pPr>
    </w:p>
    <w:p w:rsidR="00345DA6" w:rsidRPr="000F6346" w:rsidRDefault="00345DA6" w:rsidP="00345DA6">
      <w:pPr>
        <w:pStyle w:val="standard"/>
        <w:numPr>
          <w:ilvl w:val="0"/>
          <w:numId w:val="9"/>
        </w:numPr>
        <w:tabs>
          <w:tab w:val="num" w:pos="1134"/>
        </w:tabs>
        <w:ind w:left="142" w:firstLine="0"/>
        <w:rPr>
          <w:rFonts w:ascii="Arial" w:hAnsi="Arial" w:cs="Arial"/>
          <w:sz w:val="22"/>
          <w:szCs w:val="22"/>
        </w:rPr>
      </w:pPr>
    </w:p>
    <w:p w:rsidR="00345DA6" w:rsidRPr="000F6346" w:rsidRDefault="00345DA6" w:rsidP="00345DA6">
      <w:pPr>
        <w:pStyle w:val="standard"/>
        <w:rPr>
          <w:rFonts w:ascii="Arial" w:hAnsi="Arial" w:cs="Arial"/>
          <w:sz w:val="22"/>
          <w:szCs w:val="22"/>
        </w:rPr>
      </w:pP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De par la loi, la </w:t>
      </w:r>
      <w:r w:rsidR="004E0BC6" w:rsidRPr="000F6346">
        <w:rPr>
          <w:rFonts w:ascii="Arial" w:hAnsi="Arial" w:cs="Arial"/>
          <w:i/>
          <w:sz w:val="22"/>
          <w:szCs w:val="22"/>
        </w:rPr>
        <w:t>transformation</w:t>
      </w:r>
      <w:r w:rsidRPr="000F6346">
        <w:rPr>
          <w:rFonts w:ascii="Arial" w:hAnsi="Arial" w:cs="Arial"/>
          <w:i/>
          <w:sz w:val="22"/>
          <w:szCs w:val="22"/>
        </w:rPr>
        <w:t xml:space="preserve"> du but (ou mission) de l’association requiert l’accord de </w:t>
      </w:r>
      <w:r w:rsidRPr="000F6346">
        <w:rPr>
          <w:rFonts w:ascii="Arial" w:hAnsi="Arial" w:cs="Arial"/>
          <w:i/>
          <w:sz w:val="22"/>
          <w:szCs w:val="22"/>
          <w:u w:val="single"/>
        </w:rPr>
        <w:t>chacun</w:t>
      </w:r>
      <w:r w:rsidRPr="000F6346">
        <w:rPr>
          <w:rFonts w:ascii="Arial" w:hAnsi="Arial" w:cs="Arial"/>
          <w:i/>
          <w:sz w:val="22"/>
          <w:szCs w:val="22"/>
        </w:rPr>
        <w:t xml:space="preserve"> des membres de l’association. Veillez donc à définir le(s) but(s) de l’Association avec précision mais de manière non restrictive pour laisser de la souplesse à la poursuite des objectifs et des moyens mis en œuvre pour les atteindre. </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A l’image de notre proposition, cet article est fréquemment formulé en deux temps. Le premier décrit la mission dans les grandes lignes et le second, plus pragmatique, évoque les principaux moyens </w:t>
      </w:r>
      <w:r w:rsidR="001E56B4" w:rsidRPr="000F6346">
        <w:rPr>
          <w:rFonts w:ascii="Arial" w:hAnsi="Arial" w:cs="Arial"/>
          <w:i/>
          <w:sz w:val="22"/>
          <w:szCs w:val="22"/>
        </w:rPr>
        <w:t xml:space="preserve">(ou activités) </w:t>
      </w:r>
      <w:r w:rsidRPr="000F6346">
        <w:rPr>
          <w:rFonts w:ascii="Arial" w:hAnsi="Arial" w:cs="Arial"/>
          <w:i/>
          <w:sz w:val="22"/>
          <w:szCs w:val="22"/>
        </w:rPr>
        <w:t>mis en œuvre par l’association pour atteindre son but.</w:t>
      </w:r>
    </w:p>
    <w:p w:rsidR="00345DA6" w:rsidRPr="000F6346" w:rsidRDefault="00345DA6" w:rsidP="00345DA6">
      <w:pPr>
        <w:pStyle w:val="standard"/>
        <w:ind w:left="142"/>
        <w:rPr>
          <w:rFonts w:ascii="Arial" w:hAnsi="Arial" w:cs="Arial"/>
          <w:i/>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3</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 siège de l’Association est à…                Sa durée est illimitée.</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Ne pas indiquer d’adresse postale afin de ne pas avoir à modifier les statuts chaque fois qu’il y a un déménagement. </w:t>
      </w:r>
      <w:r w:rsidR="001E56B4" w:rsidRPr="000F6346">
        <w:rPr>
          <w:rFonts w:ascii="Arial" w:hAnsi="Arial" w:cs="Arial"/>
          <w:i/>
          <w:sz w:val="22"/>
          <w:szCs w:val="22"/>
        </w:rPr>
        <w:t>L’autorité fiscale devra savoir dans quelle commune a lieu principalement votre activité, l’idéal est donc de nommer une commune qui correspond au lieu d’activité</w:t>
      </w:r>
      <w:r w:rsidR="00AD7929" w:rsidRPr="000F6346">
        <w:rPr>
          <w:rFonts w:ascii="Arial" w:hAnsi="Arial" w:cs="Arial"/>
          <w:i/>
          <w:sz w:val="22"/>
          <w:szCs w:val="22"/>
        </w:rPr>
        <w:t>, ou au lieu d’administration si l’activité dépasse la commune</w:t>
      </w:r>
      <w:r w:rsidR="001E56B4" w:rsidRPr="000F6346">
        <w:rPr>
          <w:rFonts w:ascii="Arial" w:hAnsi="Arial" w:cs="Arial"/>
          <w:i/>
          <w:sz w:val="22"/>
          <w:szCs w:val="22"/>
        </w:rPr>
        <w:t xml:space="preserve">. </w:t>
      </w:r>
      <w:r w:rsidRPr="000F6346">
        <w:rPr>
          <w:rFonts w:ascii="Arial" w:hAnsi="Arial" w:cs="Arial"/>
          <w:i/>
          <w:sz w:val="22"/>
          <w:szCs w:val="22"/>
        </w:rPr>
        <w:t>Il n’est pas obligatoire d’ouvrir le compte de votre association là où celle-ci siège.</w:t>
      </w:r>
      <w:r w:rsidR="001E56B4" w:rsidRPr="000F6346">
        <w:rPr>
          <w:rFonts w:ascii="Arial" w:hAnsi="Arial" w:cs="Arial"/>
          <w:i/>
          <w:sz w:val="22"/>
          <w:szCs w:val="22"/>
        </w:rPr>
        <w:t xml:space="preserve"> L’adresse postale peut également différer.</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b/>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Organisation</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4</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Les organes de l’Association sont :</w:t>
      </w:r>
    </w:p>
    <w:p w:rsidR="00345DA6" w:rsidRPr="000F6346" w:rsidRDefault="00345DA6" w:rsidP="00345DA6">
      <w:pPr>
        <w:pStyle w:val="standard"/>
        <w:numPr>
          <w:ilvl w:val="0"/>
          <w:numId w:val="10"/>
        </w:numPr>
        <w:ind w:left="142" w:firstLine="0"/>
        <w:rPr>
          <w:rFonts w:ascii="Arial" w:hAnsi="Arial" w:cs="Arial"/>
          <w:sz w:val="22"/>
          <w:szCs w:val="22"/>
        </w:rPr>
      </w:pPr>
      <w:r w:rsidRPr="000F6346">
        <w:rPr>
          <w:rFonts w:ascii="Arial" w:hAnsi="Arial" w:cs="Arial"/>
          <w:sz w:val="22"/>
          <w:szCs w:val="22"/>
        </w:rPr>
        <w:t>l’Assemblée générale ;</w:t>
      </w:r>
    </w:p>
    <w:p w:rsidR="00345DA6" w:rsidRPr="000F6346" w:rsidRDefault="00345DA6" w:rsidP="00345DA6">
      <w:pPr>
        <w:pStyle w:val="standard"/>
        <w:numPr>
          <w:ilvl w:val="0"/>
          <w:numId w:val="10"/>
        </w:numPr>
        <w:ind w:left="142" w:firstLine="0"/>
        <w:rPr>
          <w:rFonts w:ascii="Arial" w:hAnsi="Arial" w:cs="Arial"/>
          <w:sz w:val="22"/>
          <w:szCs w:val="22"/>
        </w:rPr>
      </w:pPr>
      <w:r w:rsidRPr="000F6346">
        <w:rPr>
          <w:rFonts w:ascii="Arial" w:hAnsi="Arial" w:cs="Arial"/>
          <w:sz w:val="22"/>
          <w:szCs w:val="22"/>
        </w:rPr>
        <w:t>le Comité ;</w:t>
      </w:r>
    </w:p>
    <w:p w:rsidR="00345DA6" w:rsidRPr="000F6346" w:rsidRDefault="00345DA6" w:rsidP="00345DA6">
      <w:pPr>
        <w:pStyle w:val="standard"/>
        <w:numPr>
          <w:ilvl w:val="0"/>
          <w:numId w:val="10"/>
        </w:numPr>
        <w:ind w:left="142" w:firstLine="0"/>
        <w:rPr>
          <w:rFonts w:ascii="Arial" w:hAnsi="Arial" w:cs="Arial"/>
          <w:sz w:val="22"/>
          <w:szCs w:val="22"/>
        </w:rPr>
      </w:pPr>
      <w:r w:rsidRPr="000F6346">
        <w:rPr>
          <w:rFonts w:ascii="Arial" w:hAnsi="Arial" w:cs="Arial"/>
          <w:sz w:val="22"/>
          <w:szCs w:val="22"/>
        </w:rPr>
        <w:t>l’Organe de contrôle des comptes.</w:t>
      </w:r>
    </w:p>
    <w:p w:rsidR="00345DA6" w:rsidRPr="000F6346" w:rsidRDefault="00345DA6" w:rsidP="00345DA6">
      <w:pPr>
        <w:pStyle w:val="standard"/>
        <w:ind w:left="142"/>
        <w:rPr>
          <w:rFonts w:ascii="Arial" w:hAnsi="Arial" w:cs="Arial"/>
          <w:sz w:val="22"/>
          <w:szCs w:val="22"/>
        </w:rPr>
      </w:pPr>
    </w:p>
    <w:p w:rsidR="003575D0" w:rsidRPr="000F6346" w:rsidRDefault="003575D0" w:rsidP="003575D0">
      <w:pPr>
        <w:pStyle w:val="standard"/>
        <w:ind w:left="142"/>
        <w:jc w:val="left"/>
        <w:rPr>
          <w:rFonts w:ascii="Arial" w:hAnsi="Arial" w:cs="Arial"/>
          <w:i/>
          <w:iCs/>
          <w:sz w:val="22"/>
          <w:szCs w:val="22"/>
        </w:rPr>
      </w:pPr>
      <w:r w:rsidRPr="000F6346">
        <w:rPr>
          <w:rFonts w:ascii="Arial" w:hAnsi="Arial" w:cs="Arial"/>
          <w:i/>
          <w:iCs/>
          <w:sz w:val="22"/>
          <w:szCs w:val="22"/>
        </w:rPr>
        <w:t>Si les membres de l’assemblée générale sont tous membres du comité, et à moins qu’une organisation externe vous le demande, il n’y a pas lieu d’avoir un organe de contrôle des comptes. On peut cependant le laisser dans les statuts et décider en assemblée générale de ne pas nommer d’organe de contrôle (art 69b. al. 4 CC).</w:t>
      </w:r>
      <w:r w:rsidR="00A90F26" w:rsidRPr="000F6346">
        <w:rPr>
          <w:rFonts w:ascii="Arial" w:hAnsi="Arial" w:cs="Arial"/>
          <w:i/>
          <w:iCs/>
          <w:sz w:val="22"/>
          <w:szCs w:val="22"/>
        </w:rPr>
        <w:t xml:space="preserve"> Voir aussi art 25. du présent modèle.</w:t>
      </w:r>
    </w:p>
    <w:p w:rsidR="00597F36" w:rsidRDefault="00597F36" w:rsidP="00345DA6">
      <w:pPr>
        <w:pStyle w:val="standard"/>
        <w:ind w:left="142"/>
        <w:rPr>
          <w:rFonts w:ascii="Arial" w:hAnsi="Arial" w:cs="Arial"/>
          <w:sz w:val="22"/>
          <w:szCs w:val="22"/>
        </w:rPr>
      </w:pPr>
    </w:p>
    <w:p w:rsidR="00C01D49" w:rsidRDefault="00C01D49" w:rsidP="00345DA6">
      <w:pPr>
        <w:pStyle w:val="standard"/>
        <w:ind w:left="142"/>
        <w:rPr>
          <w:rFonts w:ascii="Arial" w:hAnsi="Arial" w:cs="Arial"/>
          <w:sz w:val="22"/>
          <w:szCs w:val="22"/>
        </w:rPr>
      </w:pPr>
    </w:p>
    <w:p w:rsidR="00C01D49" w:rsidRDefault="00C01D49" w:rsidP="00345DA6">
      <w:pPr>
        <w:pStyle w:val="standard"/>
        <w:ind w:left="142"/>
        <w:rPr>
          <w:rFonts w:ascii="Arial" w:hAnsi="Arial" w:cs="Arial"/>
          <w:sz w:val="22"/>
          <w:szCs w:val="22"/>
        </w:rPr>
      </w:pPr>
    </w:p>
    <w:p w:rsidR="00C01D49" w:rsidRPr="000F6346" w:rsidRDefault="00C01D49"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lastRenderedPageBreak/>
        <w:t>Art. 5</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Les ressources de l’Association sont constituées par les cotisations ordinaires ou extraordinaires de ses membres, des dons, ou legs, par des produits des activités de l’Association et, le cas échéant, par des subventions des pouvoirs publics.</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L’exercice social commence le 1er janvier et se termine le 31 décembre de chaque année.</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Ses engagements sont garantis par ses biens, à l’exclusion de toute responsabilité personnelle de ses membres.</w:t>
      </w:r>
    </w:p>
    <w:p w:rsidR="00345DA6" w:rsidRPr="000F6346" w:rsidRDefault="00345DA6" w:rsidP="00345DA6">
      <w:pPr>
        <w:pStyle w:val="standard"/>
        <w:ind w:left="142"/>
        <w:rPr>
          <w:rFonts w:ascii="Arial" w:hAnsi="Arial" w:cs="Arial"/>
          <w:b/>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Membres</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6</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Peuvent être membres toutes les personnes ou organismes intéressés à la réalisation des objectifs fixés par l’art. 2.</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Si vous pensez créer/rédiger une charte qui récapitule les valeurs et principes d’action de votre association, il peut être intéressant d’en faire mention ici. </w:t>
      </w:r>
    </w:p>
    <w:p w:rsidR="00345DA6" w:rsidRPr="000F6346" w:rsidRDefault="00345DA6" w:rsidP="00345DA6">
      <w:pPr>
        <w:pStyle w:val="standard"/>
        <w:ind w:left="142"/>
        <w:rPr>
          <w:rFonts w:ascii="Arial" w:hAnsi="Arial" w:cs="Arial"/>
          <w:sz w:val="22"/>
          <w:szCs w:val="22"/>
        </w:rPr>
      </w:pPr>
    </w:p>
    <w:p w:rsidR="00345DA6" w:rsidRPr="000F6346" w:rsidRDefault="008B00E8" w:rsidP="00345DA6">
      <w:pPr>
        <w:pStyle w:val="standard"/>
        <w:ind w:left="142"/>
        <w:rPr>
          <w:rFonts w:ascii="Arial" w:hAnsi="Arial" w:cs="Arial"/>
          <w:sz w:val="22"/>
          <w:szCs w:val="22"/>
        </w:rPr>
      </w:pPr>
      <w:r w:rsidRPr="000F6346">
        <w:rPr>
          <w:rFonts w:ascii="Arial" w:hAnsi="Arial" w:cs="Arial"/>
          <w:sz w:val="22"/>
          <w:szCs w:val="22"/>
        </w:rPr>
        <w:t xml:space="preserve">OPTIONNEL: </w:t>
      </w:r>
      <w:r w:rsidR="00345DA6" w:rsidRPr="000F6346">
        <w:rPr>
          <w:rFonts w:ascii="Arial" w:hAnsi="Arial" w:cs="Arial"/>
          <w:sz w:val="22"/>
          <w:szCs w:val="22"/>
        </w:rPr>
        <w:t>Art. 7</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L’Association est composée de :</w:t>
      </w:r>
    </w:p>
    <w:p w:rsidR="00345DA6" w:rsidRPr="000F6346" w:rsidRDefault="00345DA6" w:rsidP="00345DA6">
      <w:pPr>
        <w:pStyle w:val="standard"/>
        <w:numPr>
          <w:ilvl w:val="0"/>
          <w:numId w:val="11"/>
        </w:numPr>
        <w:ind w:left="142" w:firstLine="0"/>
        <w:rPr>
          <w:rFonts w:ascii="Arial" w:hAnsi="Arial" w:cs="Arial"/>
          <w:sz w:val="22"/>
          <w:szCs w:val="22"/>
        </w:rPr>
      </w:pPr>
      <w:r w:rsidRPr="000F6346">
        <w:rPr>
          <w:rFonts w:ascii="Arial" w:hAnsi="Arial" w:cs="Arial"/>
          <w:sz w:val="22"/>
          <w:szCs w:val="22"/>
        </w:rPr>
        <w:t>membres individuels ;</w:t>
      </w:r>
    </w:p>
    <w:p w:rsidR="00345DA6" w:rsidRPr="000F6346" w:rsidRDefault="00345DA6" w:rsidP="00345DA6">
      <w:pPr>
        <w:pStyle w:val="standard"/>
        <w:numPr>
          <w:ilvl w:val="0"/>
          <w:numId w:val="11"/>
        </w:numPr>
        <w:ind w:left="142" w:firstLine="0"/>
        <w:rPr>
          <w:rFonts w:ascii="Arial" w:hAnsi="Arial" w:cs="Arial"/>
          <w:i/>
          <w:sz w:val="22"/>
          <w:szCs w:val="22"/>
        </w:rPr>
      </w:pPr>
      <w:r w:rsidRPr="000F6346">
        <w:rPr>
          <w:rFonts w:ascii="Arial" w:hAnsi="Arial" w:cs="Arial"/>
          <w:sz w:val="22"/>
          <w:szCs w:val="22"/>
        </w:rPr>
        <w:t>membres collectifs ;</w:t>
      </w:r>
    </w:p>
    <w:p w:rsidR="007C05B5" w:rsidRPr="000F6346" w:rsidRDefault="00345DA6" w:rsidP="007C05B5">
      <w:pPr>
        <w:pStyle w:val="standard"/>
        <w:ind w:left="142"/>
        <w:rPr>
          <w:rFonts w:ascii="Arial" w:hAnsi="Arial" w:cs="Arial"/>
          <w:i/>
          <w:sz w:val="22"/>
          <w:szCs w:val="22"/>
        </w:rPr>
      </w:pPr>
      <w:r w:rsidRPr="000F6346">
        <w:rPr>
          <w:rFonts w:ascii="Arial" w:hAnsi="Arial" w:cs="Arial"/>
          <w:i/>
          <w:sz w:val="22"/>
          <w:szCs w:val="22"/>
        </w:rPr>
        <w:t>Vous avez la possibilité d’envisager plusieurs catégories de membres comme des membres bienfaiteurs, membres de droit, membres associés</w:t>
      </w:r>
      <w:r w:rsidR="00C54CE0" w:rsidRPr="000F6346">
        <w:rPr>
          <w:rFonts w:ascii="Arial" w:hAnsi="Arial" w:cs="Arial"/>
          <w:i/>
          <w:sz w:val="22"/>
          <w:szCs w:val="22"/>
        </w:rPr>
        <w:t>, membres d’honneur</w:t>
      </w:r>
      <w:r w:rsidRPr="000F6346">
        <w:rPr>
          <w:rFonts w:ascii="Arial" w:hAnsi="Arial" w:cs="Arial"/>
          <w:i/>
          <w:sz w:val="22"/>
          <w:szCs w:val="22"/>
        </w:rPr>
        <w:t xml:space="preserve"> etc</w:t>
      </w:r>
      <w:r w:rsidR="007C05B5" w:rsidRPr="000F6346">
        <w:rPr>
          <w:rFonts w:ascii="Arial" w:hAnsi="Arial" w:cs="Arial"/>
          <w:i/>
          <w:sz w:val="22"/>
          <w:szCs w:val="22"/>
        </w:rPr>
        <w:t>.</w:t>
      </w:r>
      <w:r w:rsidR="00AD7929" w:rsidRPr="000F6346">
        <w:rPr>
          <w:rFonts w:ascii="Arial" w:hAnsi="Arial" w:cs="Arial"/>
          <w:i/>
          <w:sz w:val="22"/>
          <w:szCs w:val="22"/>
        </w:rPr>
        <w:t xml:space="preserve"> </w:t>
      </w:r>
    </w:p>
    <w:p w:rsidR="00E765EC" w:rsidRPr="000F6346" w:rsidRDefault="00E765EC" w:rsidP="00E765EC">
      <w:pPr>
        <w:pStyle w:val="standard"/>
        <w:ind w:left="142"/>
        <w:jc w:val="left"/>
        <w:rPr>
          <w:rFonts w:ascii="Arial" w:hAnsi="Arial" w:cs="Arial"/>
          <w:i/>
          <w:sz w:val="22"/>
          <w:szCs w:val="22"/>
        </w:rPr>
      </w:pPr>
      <w:r w:rsidRPr="000F6346">
        <w:rPr>
          <w:rFonts w:ascii="Arial" w:hAnsi="Arial" w:cs="Arial"/>
          <w:i/>
          <w:sz w:val="22"/>
          <w:szCs w:val="22"/>
        </w:rPr>
        <w:t>Sans autre précision, un membre collectif (ou personnes morales) est représenté par une seule personne physique (et donc une voix) dans les réunions et assemblées.</w:t>
      </w:r>
    </w:p>
    <w:p w:rsidR="00345DA6" w:rsidRPr="000F6346" w:rsidRDefault="00D26D27" w:rsidP="007C05B5">
      <w:pPr>
        <w:pStyle w:val="standard"/>
        <w:ind w:left="142"/>
        <w:rPr>
          <w:rFonts w:ascii="Arial" w:hAnsi="Arial" w:cs="Arial"/>
          <w:i/>
          <w:sz w:val="22"/>
          <w:szCs w:val="22"/>
        </w:rPr>
      </w:pPr>
      <w:r w:rsidRPr="000F6346">
        <w:rPr>
          <w:rFonts w:ascii="Arial" w:hAnsi="Arial" w:cs="Arial"/>
          <w:i/>
          <w:sz w:val="22"/>
          <w:szCs w:val="22"/>
        </w:rPr>
        <w:t>L'intérêt de définir différents types de membre dans les statuts et de pouvoir distinguer aussi leurs différents droits (de vote par exemple) et devoirs (payement de la cotisation...).</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8</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Les demandes d’admission sont adressées au Comité. Le Comité </w:t>
      </w:r>
      <w:r w:rsidR="0074154B" w:rsidRPr="000F6346">
        <w:rPr>
          <w:rFonts w:ascii="Arial" w:hAnsi="Arial" w:cs="Arial"/>
          <w:sz w:val="22"/>
          <w:szCs w:val="22"/>
        </w:rPr>
        <w:t>décide de l'admission d</w:t>
      </w:r>
      <w:r w:rsidRPr="000F6346">
        <w:rPr>
          <w:rFonts w:ascii="Arial" w:hAnsi="Arial" w:cs="Arial"/>
          <w:sz w:val="22"/>
          <w:szCs w:val="22"/>
        </w:rPr>
        <w:t>e</w:t>
      </w:r>
      <w:r w:rsidR="0074154B" w:rsidRPr="000F6346">
        <w:rPr>
          <w:rFonts w:ascii="Arial" w:hAnsi="Arial" w:cs="Arial"/>
          <w:sz w:val="22"/>
          <w:szCs w:val="22"/>
        </w:rPr>
        <w:t>s</w:t>
      </w:r>
      <w:r w:rsidRPr="000F6346">
        <w:rPr>
          <w:rFonts w:ascii="Arial" w:hAnsi="Arial" w:cs="Arial"/>
          <w:sz w:val="22"/>
          <w:szCs w:val="22"/>
        </w:rPr>
        <w:t xml:space="preserve"> nouveaux membres et en informe l’Assemblée générale.</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9</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 qualité de membre se perd :</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 par la démission. Dans tous les cas la cotisation de l’année reste due.</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b)</w:t>
      </w:r>
      <w:r w:rsidR="00621B69" w:rsidRPr="000F6346">
        <w:rPr>
          <w:rFonts w:ascii="Arial" w:hAnsi="Arial" w:cs="Arial"/>
          <w:sz w:val="22"/>
          <w:szCs w:val="22"/>
        </w:rPr>
        <w:t xml:space="preserve"> </w:t>
      </w:r>
      <w:r w:rsidRPr="000F6346">
        <w:rPr>
          <w:rFonts w:ascii="Arial" w:hAnsi="Arial" w:cs="Arial"/>
          <w:sz w:val="22"/>
          <w:szCs w:val="22"/>
        </w:rPr>
        <w:t>par l’exclusion</w:t>
      </w:r>
      <w:r w:rsidR="007F5F55" w:rsidRPr="000F6346">
        <w:rPr>
          <w:rFonts w:ascii="Arial" w:hAnsi="Arial" w:cs="Arial"/>
          <w:sz w:val="22"/>
          <w:szCs w:val="22"/>
        </w:rPr>
        <w:t xml:space="preserve">, </w:t>
      </w:r>
      <w:r w:rsidR="00D1468E" w:rsidRPr="000F6346">
        <w:rPr>
          <w:rFonts w:ascii="Arial" w:hAnsi="Arial" w:cs="Arial"/>
          <w:sz w:val="22"/>
          <w:szCs w:val="22"/>
        </w:rPr>
        <w:t>si un membre porte préjudice à l'association et à son image, à sa réputation et à ses intérêts. Le</w:t>
      </w:r>
      <w:r w:rsidR="007F5F55" w:rsidRPr="000F6346">
        <w:rPr>
          <w:rFonts w:ascii="Arial" w:hAnsi="Arial" w:cs="Arial"/>
          <w:sz w:val="22"/>
          <w:szCs w:val="22"/>
        </w:rPr>
        <w:t xml:space="preserve"> non-paiement répété des cotisations</w:t>
      </w:r>
      <w:r w:rsidR="00D1468E" w:rsidRPr="000F6346">
        <w:rPr>
          <w:rFonts w:ascii="Arial" w:hAnsi="Arial" w:cs="Arial"/>
          <w:sz w:val="22"/>
          <w:szCs w:val="22"/>
        </w:rPr>
        <w:t xml:space="preserve"> entraîne également l'exclusion</w:t>
      </w:r>
      <w:r w:rsidR="007F5F55" w:rsidRPr="000F6346">
        <w:rPr>
          <w:rFonts w:ascii="Arial" w:hAnsi="Arial" w:cs="Arial"/>
          <w:sz w:val="22"/>
          <w:szCs w:val="22"/>
        </w:rPr>
        <w:t>.</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L’exclusion est du ressort du Comité. La personne concernée peut recourir contre cette décision devant l’Assemblée général</w:t>
      </w:r>
      <w:r w:rsidR="003D5563" w:rsidRPr="000F6346">
        <w:rPr>
          <w:rFonts w:ascii="Arial" w:hAnsi="Arial" w:cs="Arial"/>
          <w:sz w:val="22"/>
          <w:szCs w:val="22"/>
        </w:rPr>
        <w:t>e</w:t>
      </w:r>
      <w:r w:rsidRPr="000F6346">
        <w:rPr>
          <w:rFonts w:ascii="Arial" w:hAnsi="Arial" w:cs="Arial"/>
          <w:sz w:val="22"/>
          <w:szCs w:val="22"/>
        </w:rPr>
        <w:t>.</w:t>
      </w:r>
    </w:p>
    <w:p w:rsidR="00345DA6" w:rsidRPr="000F6346" w:rsidRDefault="00CA6CC7" w:rsidP="00CA6CC7">
      <w:pPr>
        <w:pStyle w:val="standard"/>
        <w:ind w:left="142"/>
        <w:rPr>
          <w:rFonts w:ascii="Arial" w:hAnsi="Arial" w:cs="Arial"/>
          <w:i/>
          <w:sz w:val="22"/>
          <w:szCs w:val="22"/>
        </w:rPr>
      </w:pPr>
      <w:r w:rsidRPr="000F6346">
        <w:rPr>
          <w:rFonts w:ascii="Arial" w:hAnsi="Arial" w:cs="Arial"/>
          <w:i/>
          <w:sz w:val="22"/>
          <w:szCs w:val="22"/>
        </w:rPr>
        <w:t>Vos</w:t>
      </w:r>
      <w:r w:rsidRPr="000F6346">
        <w:rPr>
          <w:rFonts w:ascii="Arial" w:hAnsi="Arial" w:cs="Arial"/>
          <w:i/>
          <w:sz w:val="22"/>
          <w:szCs w:val="22"/>
          <w:lang w:val="fr-CH"/>
        </w:rPr>
        <w:t xml:space="preserve"> statuts</w:t>
      </w:r>
      <w:r w:rsidR="00597F36" w:rsidRPr="000F6346">
        <w:rPr>
          <w:rFonts w:ascii="Arial" w:hAnsi="Arial" w:cs="Arial"/>
          <w:i/>
          <w:sz w:val="22"/>
          <w:szCs w:val="22"/>
          <w:lang w:val="fr-CH"/>
        </w:rPr>
        <w:t xml:space="preserve"> peuvent déterminer les motifs d’exclusion.</w:t>
      </w:r>
      <w:r w:rsidRPr="000F6346">
        <w:rPr>
          <w:rFonts w:ascii="Arial" w:hAnsi="Arial" w:cs="Arial"/>
          <w:i/>
          <w:sz w:val="22"/>
          <w:szCs w:val="22"/>
          <w:lang w:val="fr-CH"/>
        </w:rPr>
        <w:t xml:space="preserve"> </w:t>
      </w:r>
      <w:r w:rsidR="00597F36" w:rsidRPr="000F6346">
        <w:rPr>
          <w:rFonts w:ascii="Arial" w:hAnsi="Arial" w:cs="Arial"/>
          <w:i/>
          <w:sz w:val="22"/>
          <w:szCs w:val="22"/>
          <w:lang w:val="fr-CH"/>
        </w:rPr>
        <w:t xml:space="preserve">Ils </w:t>
      </w:r>
      <w:r w:rsidRPr="000F6346">
        <w:rPr>
          <w:rFonts w:ascii="Arial" w:hAnsi="Arial" w:cs="Arial"/>
          <w:i/>
          <w:sz w:val="22"/>
          <w:szCs w:val="22"/>
          <w:lang w:val="fr-CH"/>
        </w:rPr>
        <w:t xml:space="preserve">peuvent </w:t>
      </w:r>
      <w:r w:rsidR="00597F36" w:rsidRPr="000F6346">
        <w:rPr>
          <w:rFonts w:ascii="Arial" w:hAnsi="Arial" w:cs="Arial"/>
          <w:i/>
          <w:sz w:val="22"/>
          <w:szCs w:val="22"/>
          <w:lang w:val="fr-CH"/>
        </w:rPr>
        <w:t xml:space="preserve">aussi </w:t>
      </w:r>
      <w:r w:rsidRPr="000F6346">
        <w:rPr>
          <w:rFonts w:ascii="Arial" w:hAnsi="Arial" w:cs="Arial"/>
          <w:i/>
          <w:sz w:val="22"/>
          <w:szCs w:val="22"/>
          <w:lang w:val="fr-CH"/>
        </w:rPr>
        <w:t xml:space="preserve">permettre </w:t>
      </w:r>
      <w:r w:rsidR="00597F36" w:rsidRPr="000F6346">
        <w:rPr>
          <w:rFonts w:ascii="Arial" w:hAnsi="Arial" w:cs="Arial"/>
          <w:i/>
          <w:sz w:val="22"/>
          <w:szCs w:val="22"/>
          <w:lang w:val="fr-CH"/>
        </w:rPr>
        <w:t xml:space="preserve">explicitement </w:t>
      </w:r>
      <w:r w:rsidRPr="000F6346">
        <w:rPr>
          <w:rFonts w:ascii="Arial" w:hAnsi="Arial" w:cs="Arial"/>
          <w:i/>
          <w:sz w:val="22"/>
          <w:szCs w:val="22"/>
          <w:lang w:val="fr-CH"/>
        </w:rPr>
        <w:t>l’exclusion sans indication de motifs. Dans ces deux cas, les motifs pour lesquels l’exclusion a été prononcée ne pourront donner lieu à une action en justice</w:t>
      </w:r>
      <w:r w:rsidRPr="000F6346">
        <w:rPr>
          <w:rFonts w:ascii="Arial" w:hAnsi="Arial" w:cs="Arial"/>
          <w:i/>
          <w:sz w:val="22"/>
          <w:szCs w:val="22"/>
        </w:rPr>
        <w:t>.</w:t>
      </w:r>
    </w:p>
    <w:p w:rsidR="00345DA6" w:rsidRPr="000F6346" w:rsidRDefault="001C11CF" w:rsidP="00345DA6">
      <w:pPr>
        <w:pStyle w:val="standard"/>
        <w:ind w:left="142"/>
        <w:rPr>
          <w:rFonts w:ascii="Arial" w:hAnsi="Arial" w:cs="Arial"/>
          <w:i/>
          <w:sz w:val="22"/>
          <w:szCs w:val="22"/>
        </w:rPr>
      </w:pPr>
      <w:r w:rsidRPr="000F6346">
        <w:rPr>
          <w:rFonts w:ascii="Arial" w:hAnsi="Arial" w:cs="Arial"/>
          <w:i/>
          <w:sz w:val="22"/>
          <w:szCs w:val="22"/>
        </w:rPr>
        <w:t xml:space="preserve">Vous pouvez </w:t>
      </w:r>
      <w:r w:rsidR="00345DA6" w:rsidRPr="000F6346">
        <w:rPr>
          <w:rFonts w:ascii="Arial" w:hAnsi="Arial" w:cs="Arial"/>
          <w:i/>
          <w:sz w:val="22"/>
          <w:szCs w:val="22"/>
        </w:rPr>
        <w:t>préciser dans les statuts la durée de non paiement des cotisations susceptible d’entraîner l’exclusion</w:t>
      </w:r>
      <w:r w:rsidR="00CA6CC7" w:rsidRPr="000F6346">
        <w:rPr>
          <w:rFonts w:ascii="Arial" w:hAnsi="Arial" w:cs="Arial"/>
          <w:i/>
          <w:sz w:val="22"/>
          <w:szCs w:val="22"/>
        </w:rPr>
        <w:t>. Vous pouvez aussi mentionner</w:t>
      </w:r>
      <w:r w:rsidRPr="000F6346">
        <w:rPr>
          <w:rFonts w:ascii="Arial" w:hAnsi="Arial" w:cs="Arial"/>
          <w:i/>
          <w:sz w:val="22"/>
          <w:szCs w:val="22"/>
        </w:rPr>
        <w:t xml:space="preserve"> un délai de recours </w:t>
      </w:r>
      <w:r w:rsidR="00CA6CC7" w:rsidRPr="000F6346">
        <w:rPr>
          <w:rFonts w:ascii="Arial" w:hAnsi="Arial" w:cs="Arial"/>
          <w:i/>
          <w:sz w:val="22"/>
          <w:szCs w:val="22"/>
        </w:rPr>
        <w:t>devant</w:t>
      </w:r>
      <w:r w:rsidRPr="000F6346">
        <w:rPr>
          <w:rFonts w:ascii="Arial" w:hAnsi="Arial" w:cs="Arial"/>
          <w:i/>
          <w:sz w:val="22"/>
          <w:szCs w:val="22"/>
        </w:rPr>
        <w:t xml:space="preserve"> l’assemblée générale</w:t>
      </w:r>
      <w:r w:rsidR="0074154B" w:rsidRPr="000F6346">
        <w:rPr>
          <w:rFonts w:ascii="Arial" w:hAnsi="Arial" w:cs="Arial"/>
          <w:i/>
          <w:sz w:val="22"/>
          <w:szCs w:val="22"/>
        </w:rPr>
        <w:t>, par exemple 30 jours.</w:t>
      </w:r>
    </w:p>
    <w:p w:rsidR="00345DA6" w:rsidRPr="000F6346" w:rsidRDefault="00345DA6" w:rsidP="00345DA6">
      <w:pPr>
        <w:pStyle w:val="standard"/>
        <w:ind w:left="142"/>
        <w:rPr>
          <w:rFonts w:ascii="Arial" w:hAnsi="Arial" w:cs="Arial"/>
          <w:i/>
          <w:sz w:val="22"/>
          <w:szCs w:val="22"/>
        </w:rPr>
      </w:pPr>
    </w:p>
    <w:p w:rsidR="00345DA6" w:rsidRPr="000F6346" w:rsidRDefault="00345DA6" w:rsidP="00345DA6">
      <w:pPr>
        <w:pStyle w:val="standard"/>
        <w:ind w:left="142"/>
        <w:rPr>
          <w:rFonts w:ascii="Arial" w:hAnsi="Arial" w:cs="Arial"/>
          <w:b/>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Assemblée générale</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10</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L’Assemblée générale est le pouvoir suprême de l’Association. Elle comprend tous les membres de celle-ci.</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11</w:t>
      </w:r>
    </w:p>
    <w:p w:rsidR="00AC3D72" w:rsidRPr="000F6346" w:rsidRDefault="00345DA6" w:rsidP="00091588">
      <w:pPr>
        <w:pStyle w:val="standard"/>
        <w:ind w:left="142"/>
        <w:rPr>
          <w:rFonts w:ascii="Arial" w:hAnsi="Arial" w:cs="Arial"/>
          <w:sz w:val="22"/>
          <w:szCs w:val="22"/>
        </w:rPr>
      </w:pPr>
      <w:r w:rsidRPr="000F6346">
        <w:rPr>
          <w:rFonts w:ascii="Arial" w:hAnsi="Arial" w:cs="Arial"/>
          <w:sz w:val="22"/>
          <w:szCs w:val="22"/>
        </w:rPr>
        <w:t>Les compétences de l’Assemblée générale sont les suivantes</w:t>
      </w:r>
      <w:r w:rsidR="005360EF" w:rsidRPr="000F6346">
        <w:rPr>
          <w:rFonts w:ascii="Arial" w:hAnsi="Arial" w:cs="Arial"/>
          <w:sz w:val="22"/>
          <w:szCs w:val="22"/>
        </w:rPr>
        <w:t>, elle :</w:t>
      </w:r>
    </w:p>
    <w:p w:rsidR="00091588" w:rsidRPr="000F6346" w:rsidRDefault="00091588"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adopte l’ordre du jour de l’assemblée et approuve le procès-verbal de la dernière assemblée.</w:t>
      </w:r>
    </w:p>
    <w:p w:rsidR="00091588" w:rsidRPr="000F6346" w:rsidRDefault="00FC3286"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prend connaissance des rapports</w:t>
      </w:r>
      <w:r w:rsidR="00634469" w:rsidRPr="000F6346">
        <w:rPr>
          <w:rFonts w:ascii="Arial" w:hAnsi="Arial" w:cs="Arial"/>
          <w:sz w:val="22"/>
          <w:szCs w:val="22"/>
        </w:rPr>
        <w:t>,</w:t>
      </w:r>
      <w:r w:rsidRPr="000F6346">
        <w:rPr>
          <w:rFonts w:ascii="Arial" w:hAnsi="Arial" w:cs="Arial"/>
          <w:sz w:val="22"/>
          <w:szCs w:val="22"/>
        </w:rPr>
        <w:t xml:space="preserve"> des comptes de l’exercice</w:t>
      </w:r>
      <w:r w:rsidR="00634469" w:rsidRPr="000F6346">
        <w:rPr>
          <w:rFonts w:ascii="Arial" w:hAnsi="Arial" w:cs="Arial"/>
          <w:sz w:val="22"/>
          <w:szCs w:val="22"/>
        </w:rPr>
        <w:t xml:space="preserve"> et du budget et</w:t>
      </w:r>
      <w:r w:rsidRPr="000F6346">
        <w:rPr>
          <w:rFonts w:ascii="Arial" w:hAnsi="Arial" w:cs="Arial"/>
          <w:sz w:val="22"/>
          <w:szCs w:val="22"/>
        </w:rPr>
        <w:t xml:space="preserve"> vote leur approbation</w:t>
      </w:r>
      <w:r w:rsidR="00634469" w:rsidRPr="000F6346">
        <w:rPr>
          <w:rFonts w:ascii="Arial" w:hAnsi="Arial" w:cs="Arial"/>
          <w:sz w:val="22"/>
          <w:szCs w:val="22"/>
        </w:rPr>
        <w:t>.</w:t>
      </w:r>
    </w:p>
    <w:p w:rsidR="00345DA6" w:rsidRPr="000F6346" w:rsidRDefault="00345DA6"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donne décharge de leur mandat au Comité et à l’Organe de contrôle des comptes</w:t>
      </w:r>
      <w:r w:rsidR="009A1726" w:rsidRPr="000F6346">
        <w:rPr>
          <w:rFonts w:ascii="Arial" w:hAnsi="Arial" w:cs="Arial"/>
          <w:sz w:val="22"/>
          <w:szCs w:val="22"/>
        </w:rPr>
        <w:t>.</w:t>
      </w:r>
    </w:p>
    <w:p w:rsidR="00091588" w:rsidRPr="000F6346" w:rsidRDefault="000D6818" w:rsidP="00487AEB">
      <w:pPr>
        <w:pStyle w:val="standard"/>
        <w:numPr>
          <w:ilvl w:val="0"/>
          <w:numId w:val="12"/>
        </w:numPr>
        <w:ind w:left="426" w:hanging="284"/>
        <w:rPr>
          <w:rFonts w:ascii="Arial" w:hAnsi="Arial" w:cs="Arial"/>
          <w:sz w:val="22"/>
          <w:szCs w:val="22"/>
        </w:rPr>
      </w:pPr>
      <w:r w:rsidRPr="000F6346">
        <w:rPr>
          <w:rFonts w:ascii="Arial" w:hAnsi="Arial" w:cs="Arial"/>
          <w:sz w:val="22"/>
          <w:szCs w:val="22"/>
        </w:rPr>
        <w:t>nomme</w:t>
      </w:r>
      <w:r w:rsidR="00091588" w:rsidRPr="000F6346">
        <w:rPr>
          <w:rFonts w:ascii="Arial" w:hAnsi="Arial" w:cs="Arial"/>
          <w:sz w:val="22"/>
          <w:szCs w:val="22"/>
        </w:rPr>
        <w:t xml:space="preserve"> les membres du Comité et d</w:t>
      </w:r>
      <w:r w:rsidRPr="000F6346">
        <w:rPr>
          <w:rFonts w:ascii="Arial" w:hAnsi="Arial" w:cs="Arial"/>
          <w:sz w:val="22"/>
          <w:szCs w:val="22"/>
        </w:rPr>
        <w:t>ésigne un O</w:t>
      </w:r>
      <w:r w:rsidR="00091588" w:rsidRPr="000F6346">
        <w:rPr>
          <w:rFonts w:ascii="Arial" w:hAnsi="Arial" w:cs="Arial"/>
          <w:sz w:val="22"/>
          <w:szCs w:val="22"/>
        </w:rPr>
        <w:t>rgane de contrôle des comptes.</w:t>
      </w:r>
    </w:p>
    <w:p w:rsidR="00091588" w:rsidRPr="000F6346" w:rsidRDefault="00091588"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adopte et modifie les statuts</w:t>
      </w:r>
      <w:r w:rsidR="009A1726" w:rsidRPr="000F6346">
        <w:rPr>
          <w:rFonts w:ascii="Arial" w:hAnsi="Arial" w:cs="Arial"/>
          <w:sz w:val="22"/>
          <w:szCs w:val="22"/>
        </w:rPr>
        <w:t>.</w:t>
      </w:r>
    </w:p>
    <w:p w:rsidR="00091588" w:rsidRPr="000F6346" w:rsidRDefault="00091588"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entend et traite les recours d’exclusion</w:t>
      </w:r>
      <w:r w:rsidR="009A1726" w:rsidRPr="000F6346">
        <w:rPr>
          <w:rFonts w:ascii="Arial" w:hAnsi="Arial" w:cs="Arial"/>
          <w:sz w:val="22"/>
          <w:szCs w:val="22"/>
        </w:rPr>
        <w:t>.</w:t>
      </w:r>
    </w:p>
    <w:p w:rsidR="00345DA6" w:rsidRPr="000F6346" w:rsidRDefault="00345DA6"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fixe l</w:t>
      </w:r>
      <w:r w:rsidR="00597F36" w:rsidRPr="000F6346">
        <w:rPr>
          <w:rFonts w:ascii="Arial" w:hAnsi="Arial" w:cs="Arial"/>
          <w:sz w:val="22"/>
          <w:szCs w:val="22"/>
        </w:rPr>
        <w:t xml:space="preserve">e ou les </w:t>
      </w:r>
      <w:proofErr w:type="spellStart"/>
      <w:r w:rsidR="00597F36" w:rsidRPr="000F6346">
        <w:rPr>
          <w:rFonts w:ascii="Arial" w:hAnsi="Arial" w:cs="Arial"/>
          <w:sz w:val="22"/>
          <w:szCs w:val="22"/>
        </w:rPr>
        <w:t>montant</w:t>
      </w:r>
      <w:r w:rsidR="0074154B" w:rsidRPr="000F6346">
        <w:rPr>
          <w:rFonts w:ascii="Arial" w:hAnsi="Arial" w:cs="Arial"/>
          <w:sz w:val="22"/>
          <w:szCs w:val="22"/>
        </w:rPr>
        <w:t>.</w:t>
      </w:r>
      <w:r w:rsidR="00597F36" w:rsidRPr="000F6346">
        <w:rPr>
          <w:rFonts w:ascii="Arial" w:hAnsi="Arial" w:cs="Arial"/>
          <w:sz w:val="22"/>
          <w:szCs w:val="22"/>
        </w:rPr>
        <w:t>s</w:t>
      </w:r>
      <w:proofErr w:type="spellEnd"/>
      <w:r w:rsidR="00597F36" w:rsidRPr="000F6346">
        <w:rPr>
          <w:rFonts w:ascii="Arial" w:hAnsi="Arial" w:cs="Arial"/>
          <w:sz w:val="22"/>
          <w:szCs w:val="22"/>
        </w:rPr>
        <w:t xml:space="preserve"> de </w:t>
      </w:r>
      <w:r w:rsidRPr="000F6346">
        <w:rPr>
          <w:rFonts w:ascii="Arial" w:hAnsi="Arial" w:cs="Arial"/>
          <w:sz w:val="22"/>
          <w:szCs w:val="22"/>
        </w:rPr>
        <w:t>cotisation annuelle des membres</w:t>
      </w:r>
      <w:r w:rsidR="009A1726" w:rsidRPr="000F6346">
        <w:rPr>
          <w:rFonts w:ascii="Arial" w:hAnsi="Arial" w:cs="Arial"/>
          <w:sz w:val="22"/>
          <w:szCs w:val="22"/>
        </w:rPr>
        <w:t>.</w:t>
      </w:r>
    </w:p>
    <w:p w:rsidR="00345DA6" w:rsidRPr="000F6346" w:rsidRDefault="00345DA6" w:rsidP="00091588">
      <w:pPr>
        <w:pStyle w:val="standard"/>
        <w:numPr>
          <w:ilvl w:val="0"/>
          <w:numId w:val="12"/>
        </w:numPr>
        <w:ind w:left="426" w:hanging="284"/>
        <w:rPr>
          <w:rFonts w:ascii="Arial" w:hAnsi="Arial" w:cs="Arial"/>
          <w:sz w:val="22"/>
          <w:szCs w:val="22"/>
        </w:rPr>
      </w:pPr>
      <w:r w:rsidRPr="000F6346">
        <w:rPr>
          <w:rFonts w:ascii="Arial" w:hAnsi="Arial" w:cs="Arial"/>
          <w:sz w:val="22"/>
          <w:szCs w:val="22"/>
        </w:rPr>
        <w:t>prend position sur les autres projets portés à l’ordre du jour</w:t>
      </w:r>
      <w:r w:rsidR="001A7422" w:rsidRPr="000F6346">
        <w:rPr>
          <w:rFonts w:ascii="Arial" w:hAnsi="Arial" w:cs="Arial"/>
          <w:sz w:val="22"/>
          <w:szCs w:val="22"/>
        </w:rPr>
        <w:t>.</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lastRenderedPageBreak/>
        <w:t>L’Assemblée générale peut saisir ou être saisie de tout objet qu’elle n’a pas confié à un autre organe.</w:t>
      </w:r>
    </w:p>
    <w:p w:rsidR="0076786D" w:rsidRPr="000F6346" w:rsidRDefault="0076786D"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p>
    <w:p w:rsidR="004B5E33" w:rsidRPr="000F6346" w:rsidRDefault="004B5E33" w:rsidP="004B5E33">
      <w:pPr>
        <w:pStyle w:val="standard"/>
        <w:ind w:left="142"/>
        <w:rPr>
          <w:rFonts w:ascii="Arial" w:hAnsi="Arial" w:cs="Arial"/>
          <w:sz w:val="22"/>
          <w:szCs w:val="22"/>
        </w:rPr>
      </w:pPr>
      <w:r w:rsidRPr="000F6346">
        <w:rPr>
          <w:rFonts w:ascii="Arial" w:hAnsi="Arial" w:cs="Arial"/>
          <w:sz w:val="22"/>
          <w:szCs w:val="22"/>
        </w:rPr>
        <w:t>Art. 1</w:t>
      </w:r>
      <w:r w:rsidR="00DD337D" w:rsidRPr="000F6346">
        <w:rPr>
          <w:rFonts w:ascii="Arial" w:hAnsi="Arial" w:cs="Arial"/>
          <w:sz w:val="22"/>
          <w:szCs w:val="22"/>
        </w:rPr>
        <w:t>2</w:t>
      </w:r>
    </w:p>
    <w:p w:rsidR="004B5E33" w:rsidRPr="000F6346" w:rsidRDefault="004B5E33" w:rsidP="004B5E33">
      <w:pPr>
        <w:pStyle w:val="standard"/>
        <w:ind w:left="142"/>
        <w:rPr>
          <w:rFonts w:ascii="Arial" w:hAnsi="Arial" w:cs="Arial"/>
          <w:sz w:val="22"/>
          <w:szCs w:val="22"/>
        </w:rPr>
      </w:pPr>
      <w:r w:rsidRPr="000F6346">
        <w:rPr>
          <w:rFonts w:ascii="Arial" w:hAnsi="Arial" w:cs="Arial"/>
          <w:sz w:val="22"/>
          <w:szCs w:val="22"/>
        </w:rPr>
        <w:t xml:space="preserve">L’Assemblée </w:t>
      </w:r>
      <w:r w:rsidR="00EF6611" w:rsidRPr="000F6346">
        <w:rPr>
          <w:rFonts w:ascii="Arial" w:hAnsi="Arial" w:cs="Arial"/>
          <w:sz w:val="22"/>
          <w:szCs w:val="22"/>
        </w:rPr>
        <w:t xml:space="preserve">générale </w:t>
      </w:r>
      <w:r w:rsidRPr="000F6346">
        <w:rPr>
          <w:rFonts w:ascii="Arial" w:hAnsi="Arial" w:cs="Arial"/>
          <w:sz w:val="22"/>
          <w:szCs w:val="22"/>
        </w:rPr>
        <w:t>se réunit au moins une fois par an sur convocation du Comité</w:t>
      </w:r>
      <w:r w:rsidR="006345DF" w:rsidRPr="000F6346">
        <w:rPr>
          <w:rFonts w:ascii="Arial" w:hAnsi="Arial" w:cs="Arial"/>
          <w:sz w:val="22"/>
          <w:szCs w:val="22"/>
        </w:rPr>
        <w:t>.</w:t>
      </w:r>
    </w:p>
    <w:p w:rsidR="00EF6611" w:rsidRPr="000F6346" w:rsidRDefault="00EF6611" w:rsidP="00EF6611">
      <w:pPr>
        <w:pStyle w:val="standard"/>
        <w:ind w:left="142"/>
        <w:rPr>
          <w:rFonts w:ascii="Arial" w:hAnsi="Arial" w:cs="Arial"/>
          <w:sz w:val="22"/>
          <w:szCs w:val="22"/>
        </w:rPr>
      </w:pPr>
      <w:r w:rsidRPr="000F6346">
        <w:rPr>
          <w:rFonts w:ascii="Arial" w:hAnsi="Arial" w:cs="Arial"/>
          <w:sz w:val="22"/>
          <w:szCs w:val="22"/>
        </w:rPr>
        <w:t>Le Comité peut convoquer des assemblées générales extraordinaires aussi souvent que le besoin s'en fait sentir. L’Assemblée générale extraordinaire se réunit également à la demande d’au moins un cinquième des membres de l’Association.</w:t>
      </w:r>
    </w:p>
    <w:p w:rsidR="00EF6611" w:rsidRPr="000F6346" w:rsidRDefault="00EF6611" w:rsidP="00EF6611">
      <w:pPr>
        <w:pStyle w:val="standard"/>
        <w:tabs>
          <w:tab w:val="left" w:pos="284"/>
        </w:tabs>
        <w:ind w:left="142"/>
        <w:rPr>
          <w:rFonts w:ascii="Arial" w:hAnsi="Arial" w:cs="Arial"/>
          <w:i/>
          <w:sz w:val="22"/>
          <w:szCs w:val="22"/>
        </w:rPr>
      </w:pPr>
      <w:r w:rsidRPr="000F6346">
        <w:rPr>
          <w:rFonts w:ascii="Arial" w:hAnsi="Arial" w:cs="Arial"/>
          <w:i/>
          <w:sz w:val="22"/>
          <w:szCs w:val="22"/>
        </w:rPr>
        <w:t>Ici, la valeur d’un 1/5 des membres est imposée par la loi</w:t>
      </w:r>
      <w:r w:rsidR="00CD2FD7" w:rsidRPr="000F6346">
        <w:rPr>
          <w:rFonts w:ascii="Arial" w:hAnsi="Arial" w:cs="Arial"/>
          <w:i/>
          <w:sz w:val="22"/>
          <w:szCs w:val="22"/>
        </w:rPr>
        <w:t xml:space="preserve"> (art 64 al.3 CC)</w:t>
      </w:r>
      <w:r w:rsidRPr="000F6346">
        <w:rPr>
          <w:rFonts w:ascii="Arial" w:hAnsi="Arial" w:cs="Arial"/>
          <w:i/>
          <w:sz w:val="22"/>
          <w:szCs w:val="22"/>
        </w:rPr>
        <w:t>. Il est possible de prévoir un nombre moins important de membres, même un seul membre p.ex.</w:t>
      </w:r>
    </w:p>
    <w:p w:rsidR="00EF6611" w:rsidRPr="000F6346" w:rsidRDefault="00EF6611"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w:t>
      </w:r>
      <w:r w:rsidR="00DD337D" w:rsidRPr="000F6346">
        <w:rPr>
          <w:rFonts w:ascii="Arial" w:hAnsi="Arial" w:cs="Arial"/>
          <w:sz w:val="22"/>
          <w:szCs w:val="22"/>
        </w:rPr>
        <w:t>3</w:t>
      </w:r>
    </w:p>
    <w:p w:rsidR="0076786D" w:rsidRPr="000F6346" w:rsidRDefault="00345DA6" w:rsidP="00EF6611">
      <w:pPr>
        <w:pStyle w:val="standard"/>
        <w:ind w:left="142"/>
        <w:rPr>
          <w:rFonts w:ascii="Arial" w:hAnsi="Arial" w:cs="Arial"/>
          <w:sz w:val="22"/>
          <w:szCs w:val="22"/>
        </w:rPr>
      </w:pPr>
      <w:r w:rsidRPr="000F6346">
        <w:rPr>
          <w:rFonts w:ascii="Arial" w:hAnsi="Arial" w:cs="Arial"/>
          <w:sz w:val="22"/>
          <w:szCs w:val="22"/>
        </w:rPr>
        <w:t xml:space="preserve">Les </w:t>
      </w:r>
      <w:r w:rsidR="00EF6611" w:rsidRPr="000F6346">
        <w:rPr>
          <w:rFonts w:ascii="Arial" w:hAnsi="Arial" w:cs="Arial"/>
          <w:sz w:val="22"/>
          <w:szCs w:val="22"/>
        </w:rPr>
        <w:t>a</w:t>
      </w:r>
      <w:r w:rsidRPr="000F6346">
        <w:rPr>
          <w:rFonts w:ascii="Arial" w:hAnsi="Arial" w:cs="Arial"/>
          <w:sz w:val="22"/>
          <w:szCs w:val="22"/>
        </w:rPr>
        <w:t xml:space="preserve">ssemblées sont convoquées au moins 20 jours </w:t>
      </w:r>
      <w:r w:rsidR="00B02A61" w:rsidRPr="000F6346">
        <w:rPr>
          <w:rFonts w:ascii="Arial" w:hAnsi="Arial" w:cs="Arial"/>
          <w:sz w:val="22"/>
          <w:szCs w:val="22"/>
        </w:rPr>
        <w:t xml:space="preserve">calendaires </w:t>
      </w:r>
      <w:r w:rsidRPr="000F6346">
        <w:rPr>
          <w:rFonts w:ascii="Arial" w:hAnsi="Arial" w:cs="Arial"/>
          <w:sz w:val="22"/>
          <w:szCs w:val="22"/>
        </w:rPr>
        <w:t xml:space="preserve">à l’avance par le Comité. </w:t>
      </w:r>
      <w:r w:rsidR="0076786D" w:rsidRPr="000F6346">
        <w:rPr>
          <w:rFonts w:ascii="Arial" w:hAnsi="Arial" w:cs="Arial"/>
          <w:sz w:val="22"/>
          <w:szCs w:val="22"/>
        </w:rPr>
        <w:t xml:space="preserve">La convocation </w:t>
      </w:r>
      <w:r w:rsidR="008705F3" w:rsidRPr="000F6346">
        <w:rPr>
          <w:rFonts w:ascii="Arial" w:hAnsi="Arial" w:cs="Arial"/>
          <w:sz w:val="22"/>
          <w:szCs w:val="22"/>
        </w:rPr>
        <w:t>est adressée par courrier écrit ou électronique et comprend</w:t>
      </w:r>
      <w:r w:rsidR="0076786D" w:rsidRPr="000F6346">
        <w:rPr>
          <w:rFonts w:ascii="Arial" w:hAnsi="Arial" w:cs="Arial"/>
          <w:sz w:val="22"/>
          <w:szCs w:val="22"/>
        </w:rPr>
        <w:t xml:space="preserve"> l’ordre du jour de l’assemblée. </w:t>
      </w:r>
    </w:p>
    <w:p w:rsidR="0076786D" w:rsidRPr="000F6346" w:rsidRDefault="0076786D" w:rsidP="0076786D">
      <w:pPr>
        <w:pStyle w:val="standard"/>
        <w:ind w:left="142"/>
        <w:rPr>
          <w:rFonts w:ascii="Arial" w:hAnsi="Arial" w:cs="Arial"/>
          <w:i/>
          <w:sz w:val="22"/>
          <w:szCs w:val="22"/>
        </w:rPr>
      </w:pPr>
      <w:r w:rsidRPr="000F6346">
        <w:rPr>
          <w:rFonts w:ascii="Arial" w:hAnsi="Arial" w:cs="Arial"/>
          <w:i/>
          <w:sz w:val="22"/>
          <w:szCs w:val="22"/>
        </w:rPr>
        <w:t>Sans précision</w:t>
      </w:r>
      <w:r w:rsidR="008705F3" w:rsidRPr="000F6346">
        <w:rPr>
          <w:rFonts w:ascii="Arial" w:hAnsi="Arial" w:cs="Arial"/>
          <w:i/>
          <w:sz w:val="22"/>
          <w:szCs w:val="22"/>
        </w:rPr>
        <w:t xml:space="preserve"> du moyen de diffusion utilisé pour la convocation (notamment ici « courrier écrit ou électronique »</w:t>
      </w:r>
      <w:r w:rsidR="00EF6611" w:rsidRPr="000F6346">
        <w:rPr>
          <w:rFonts w:ascii="Arial" w:hAnsi="Arial" w:cs="Arial"/>
          <w:i/>
          <w:sz w:val="22"/>
          <w:szCs w:val="22"/>
        </w:rPr>
        <w:t>)</w:t>
      </w:r>
      <w:r w:rsidRPr="000F6346">
        <w:rPr>
          <w:rFonts w:ascii="Arial" w:hAnsi="Arial" w:cs="Arial"/>
          <w:i/>
          <w:sz w:val="22"/>
          <w:szCs w:val="22"/>
        </w:rPr>
        <w:t>, on considère que l’invitation est transmise par courrier écrit.</w:t>
      </w:r>
    </w:p>
    <w:p w:rsidR="00807DD6" w:rsidRPr="000F6346" w:rsidRDefault="00807DD6" w:rsidP="0076786D">
      <w:pPr>
        <w:pStyle w:val="standard"/>
        <w:ind w:left="142"/>
        <w:rPr>
          <w:rFonts w:ascii="Arial" w:hAnsi="Arial" w:cs="Arial"/>
          <w:i/>
          <w:sz w:val="22"/>
          <w:szCs w:val="22"/>
        </w:rPr>
      </w:pPr>
      <w:r w:rsidRPr="000F6346">
        <w:rPr>
          <w:rFonts w:ascii="Arial" w:hAnsi="Arial" w:cs="Arial"/>
          <w:i/>
          <w:sz w:val="22"/>
          <w:szCs w:val="22"/>
        </w:rPr>
        <w:t>Pour permettre la tenue de l'assemblée via visioconférence, on peut ajouter la disposition suivante: "</w:t>
      </w:r>
      <w:r w:rsidRPr="000F6346">
        <w:rPr>
          <w:rFonts w:ascii="Arial" w:hAnsi="Arial" w:cs="Arial"/>
          <w:iCs/>
          <w:sz w:val="22"/>
          <w:szCs w:val="22"/>
        </w:rPr>
        <w:t xml:space="preserve">Si le comité le juge nécessaire, l'assemblée peut </w:t>
      </w:r>
      <w:r w:rsidR="005C22A0" w:rsidRPr="000F6346">
        <w:rPr>
          <w:rFonts w:ascii="Arial" w:hAnsi="Arial" w:cs="Arial"/>
          <w:iCs/>
          <w:sz w:val="22"/>
          <w:szCs w:val="22"/>
        </w:rPr>
        <w:t xml:space="preserve">également </w:t>
      </w:r>
      <w:r w:rsidRPr="000F6346">
        <w:rPr>
          <w:rFonts w:ascii="Arial" w:hAnsi="Arial" w:cs="Arial"/>
          <w:iCs/>
          <w:sz w:val="22"/>
          <w:szCs w:val="22"/>
        </w:rPr>
        <w:t>être tenu</w:t>
      </w:r>
      <w:r w:rsidR="005C22A0" w:rsidRPr="000F6346">
        <w:rPr>
          <w:rFonts w:ascii="Arial" w:hAnsi="Arial" w:cs="Arial"/>
          <w:iCs/>
          <w:sz w:val="22"/>
          <w:szCs w:val="22"/>
        </w:rPr>
        <w:t>e</w:t>
      </w:r>
      <w:r w:rsidRPr="000F6346">
        <w:rPr>
          <w:rFonts w:ascii="Arial" w:hAnsi="Arial" w:cs="Arial"/>
          <w:iCs/>
          <w:sz w:val="22"/>
          <w:szCs w:val="22"/>
        </w:rPr>
        <w:t xml:space="preserve"> par </w:t>
      </w:r>
      <w:r w:rsidR="005C22A0" w:rsidRPr="000F6346">
        <w:rPr>
          <w:rFonts w:ascii="Arial" w:hAnsi="Arial" w:cs="Arial"/>
          <w:iCs/>
          <w:sz w:val="22"/>
          <w:szCs w:val="22"/>
        </w:rPr>
        <w:t>des moyens électroniques.</w:t>
      </w:r>
      <w:r w:rsidRPr="000F6346">
        <w:rPr>
          <w:rFonts w:ascii="Arial" w:hAnsi="Arial" w:cs="Arial"/>
          <w:iCs/>
          <w:sz w:val="22"/>
          <w:szCs w:val="22"/>
        </w:rPr>
        <w:t>"</w:t>
      </w:r>
    </w:p>
    <w:p w:rsidR="004B5E33" w:rsidRPr="000F6346" w:rsidRDefault="004B5E33" w:rsidP="004B5E33">
      <w:pPr>
        <w:pStyle w:val="standard"/>
        <w:ind w:left="142"/>
        <w:rPr>
          <w:rFonts w:ascii="Arial" w:hAnsi="Arial" w:cs="Arial"/>
          <w:sz w:val="22"/>
          <w:szCs w:val="22"/>
        </w:rPr>
      </w:pPr>
    </w:p>
    <w:p w:rsidR="004B5E33" w:rsidRPr="000F6346" w:rsidRDefault="004B5E33" w:rsidP="004B5E33">
      <w:pPr>
        <w:pStyle w:val="standard"/>
        <w:ind w:left="142"/>
        <w:rPr>
          <w:rFonts w:ascii="Arial" w:hAnsi="Arial" w:cs="Arial"/>
          <w:sz w:val="22"/>
          <w:szCs w:val="22"/>
        </w:rPr>
      </w:pPr>
      <w:r w:rsidRPr="000F6346">
        <w:rPr>
          <w:rFonts w:ascii="Arial" w:hAnsi="Arial" w:cs="Arial"/>
          <w:sz w:val="22"/>
          <w:szCs w:val="22"/>
        </w:rPr>
        <w:t>Art. 1</w:t>
      </w:r>
      <w:r w:rsidR="00196BC9" w:rsidRPr="000F6346">
        <w:rPr>
          <w:rFonts w:ascii="Arial" w:hAnsi="Arial" w:cs="Arial"/>
          <w:sz w:val="22"/>
          <w:szCs w:val="22"/>
        </w:rPr>
        <w:t>4</w:t>
      </w:r>
    </w:p>
    <w:p w:rsidR="004B5E33" w:rsidRPr="000F6346" w:rsidRDefault="004B5E33" w:rsidP="004B5E33">
      <w:pPr>
        <w:pStyle w:val="standard"/>
        <w:ind w:left="142"/>
        <w:rPr>
          <w:rFonts w:ascii="Arial" w:hAnsi="Arial" w:cs="Arial"/>
          <w:sz w:val="22"/>
          <w:szCs w:val="22"/>
        </w:rPr>
      </w:pPr>
      <w:r w:rsidRPr="000F6346">
        <w:rPr>
          <w:rFonts w:ascii="Arial" w:hAnsi="Arial" w:cs="Arial"/>
          <w:sz w:val="22"/>
          <w:szCs w:val="22"/>
        </w:rPr>
        <w:t xml:space="preserve">Le Comité est tenu de porter à l’ordre du jour de l’Assemblée générale (ordinaire ou extraordinaire) toute proposition d’un membre présentée par </w:t>
      </w:r>
      <w:r w:rsidR="006D79A3" w:rsidRPr="000F6346">
        <w:rPr>
          <w:rFonts w:ascii="Arial" w:hAnsi="Arial" w:cs="Arial"/>
          <w:sz w:val="22"/>
          <w:szCs w:val="22"/>
        </w:rPr>
        <w:t>courrier postal ou électronique</w:t>
      </w:r>
      <w:r w:rsidRPr="000F6346">
        <w:rPr>
          <w:rFonts w:ascii="Arial" w:hAnsi="Arial" w:cs="Arial"/>
          <w:sz w:val="22"/>
          <w:szCs w:val="22"/>
        </w:rPr>
        <w:t xml:space="preserve"> au moins 10 jours </w:t>
      </w:r>
      <w:r w:rsidR="00B02A61" w:rsidRPr="000F6346">
        <w:rPr>
          <w:rFonts w:ascii="Arial" w:hAnsi="Arial" w:cs="Arial"/>
          <w:sz w:val="22"/>
          <w:szCs w:val="22"/>
        </w:rPr>
        <w:t xml:space="preserve">calendaires </w:t>
      </w:r>
      <w:r w:rsidRPr="000F6346">
        <w:rPr>
          <w:rFonts w:ascii="Arial" w:hAnsi="Arial" w:cs="Arial"/>
          <w:sz w:val="22"/>
          <w:szCs w:val="22"/>
        </w:rPr>
        <w:t>à l’avance.</w:t>
      </w:r>
    </w:p>
    <w:p w:rsidR="004B5E33" w:rsidRPr="000F6346" w:rsidRDefault="004B5E33" w:rsidP="004B5E33">
      <w:pPr>
        <w:pStyle w:val="standard"/>
        <w:ind w:left="142"/>
        <w:rPr>
          <w:rFonts w:ascii="Arial" w:hAnsi="Arial" w:cs="Arial"/>
          <w:i/>
          <w:sz w:val="22"/>
          <w:szCs w:val="22"/>
        </w:rPr>
      </w:pPr>
      <w:r w:rsidRPr="000F6346">
        <w:rPr>
          <w:rFonts w:ascii="Arial" w:hAnsi="Arial" w:cs="Arial"/>
          <w:i/>
          <w:sz w:val="22"/>
          <w:szCs w:val="22"/>
        </w:rPr>
        <w:t>Si vous décidez de modifier le délai fixé ici à 10 jours, veillez à modifier l’article 1</w:t>
      </w:r>
      <w:r w:rsidR="006345DF" w:rsidRPr="000F6346">
        <w:rPr>
          <w:rFonts w:ascii="Arial" w:hAnsi="Arial" w:cs="Arial"/>
          <w:i/>
          <w:sz w:val="22"/>
          <w:szCs w:val="22"/>
        </w:rPr>
        <w:t>3</w:t>
      </w:r>
      <w:r w:rsidRPr="000F6346">
        <w:rPr>
          <w:rFonts w:ascii="Arial" w:hAnsi="Arial" w:cs="Arial"/>
          <w:i/>
          <w:sz w:val="22"/>
          <w:szCs w:val="22"/>
        </w:rPr>
        <w:t xml:space="preserve"> en conséquence. </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w:t>
      </w:r>
      <w:r w:rsidR="00196BC9" w:rsidRPr="000F6346">
        <w:rPr>
          <w:rFonts w:ascii="Arial" w:hAnsi="Arial" w:cs="Arial"/>
          <w:sz w:val="22"/>
          <w:szCs w:val="22"/>
        </w:rPr>
        <w:t>5</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L’assemblée est présidée par l</w:t>
      </w:r>
      <w:r w:rsidR="00621B69" w:rsidRPr="000F6346">
        <w:rPr>
          <w:rFonts w:ascii="Arial" w:hAnsi="Arial" w:cs="Arial"/>
          <w:sz w:val="22"/>
          <w:szCs w:val="22"/>
        </w:rPr>
        <w:t>a Présidente ou le P</w:t>
      </w:r>
      <w:r w:rsidRPr="000F6346">
        <w:rPr>
          <w:rFonts w:ascii="Arial" w:hAnsi="Arial" w:cs="Arial"/>
          <w:sz w:val="22"/>
          <w:szCs w:val="22"/>
        </w:rPr>
        <w:t>résident</w:t>
      </w:r>
      <w:r w:rsidR="00584C5F" w:rsidRPr="000F6346">
        <w:rPr>
          <w:rFonts w:ascii="Arial" w:hAnsi="Arial" w:cs="Arial"/>
          <w:sz w:val="22"/>
          <w:szCs w:val="22"/>
        </w:rPr>
        <w:t xml:space="preserve"> de l’association</w:t>
      </w:r>
      <w:r w:rsidRPr="000F6346">
        <w:rPr>
          <w:rFonts w:ascii="Arial" w:hAnsi="Arial" w:cs="Arial"/>
          <w:sz w:val="22"/>
          <w:szCs w:val="22"/>
        </w:rPr>
        <w:t xml:space="preserve"> ou </w:t>
      </w:r>
      <w:r w:rsidR="00621B69" w:rsidRPr="000F6346">
        <w:rPr>
          <w:rFonts w:ascii="Arial" w:hAnsi="Arial" w:cs="Arial"/>
          <w:sz w:val="22"/>
          <w:szCs w:val="22"/>
        </w:rPr>
        <w:t xml:space="preserve">par </w:t>
      </w:r>
      <w:r w:rsidRPr="000F6346">
        <w:rPr>
          <w:rFonts w:ascii="Arial" w:hAnsi="Arial" w:cs="Arial"/>
          <w:sz w:val="22"/>
          <w:szCs w:val="22"/>
        </w:rPr>
        <w:t xml:space="preserve">un autre membre </w:t>
      </w:r>
      <w:r w:rsidR="001F5C80" w:rsidRPr="000F6346">
        <w:rPr>
          <w:rFonts w:ascii="Arial" w:hAnsi="Arial" w:cs="Arial"/>
          <w:sz w:val="22"/>
          <w:szCs w:val="22"/>
        </w:rPr>
        <w:t xml:space="preserve">proposé par le </w:t>
      </w:r>
      <w:r w:rsidRPr="000F6346">
        <w:rPr>
          <w:rFonts w:ascii="Arial" w:hAnsi="Arial" w:cs="Arial"/>
          <w:sz w:val="22"/>
          <w:szCs w:val="22"/>
        </w:rPr>
        <w:t>Comité.</w:t>
      </w:r>
    </w:p>
    <w:p w:rsidR="00345DA6" w:rsidRPr="000F6346" w:rsidRDefault="00345DA6" w:rsidP="00345DA6">
      <w:pPr>
        <w:pStyle w:val="standard"/>
        <w:ind w:left="142"/>
        <w:rPr>
          <w:rFonts w:ascii="Arial" w:hAnsi="Arial" w:cs="Arial"/>
          <w:sz w:val="22"/>
          <w:szCs w:val="22"/>
        </w:rPr>
      </w:pPr>
      <w:proofErr w:type="spellStart"/>
      <w:r w:rsidRPr="000F6346">
        <w:rPr>
          <w:rFonts w:ascii="Arial" w:hAnsi="Arial" w:cs="Arial"/>
          <w:sz w:val="22"/>
          <w:szCs w:val="22"/>
        </w:rPr>
        <w:t>L</w:t>
      </w:r>
      <w:r w:rsidR="00621B69" w:rsidRPr="000F6346">
        <w:rPr>
          <w:rFonts w:ascii="Arial" w:hAnsi="Arial" w:cs="Arial"/>
          <w:sz w:val="22"/>
          <w:szCs w:val="22"/>
        </w:rPr>
        <w:t>a</w:t>
      </w:r>
      <w:proofErr w:type="spellEnd"/>
      <w:r w:rsidR="00621B69" w:rsidRPr="000F6346">
        <w:rPr>
          <w:rFonts w:ascii="Arial" w:hAnsi="Arial" w:cs="Arial"/>
          <w:sz w:val="22"/>
          <w:szCs w:val="22"/>
        </w:rPr>
        <w:t xml:space="preserve"> ou l</w:t>
      </w:r>
      <w:r w:rsidRPr="000F6346">
        <w:rPr>
          <w:rFonts w:ascii="Arial" w:hAnsi="Arial" w:cs="Arial"/>
          <w:sz w:val="22"/>
          <w:szCs w:val="22"/>
        </w:rPr>
        <w:t xml:space="preserve">e </w:t>
      </w:r>
      <w:r w:rsidR="00621B69" w:rsidRPr="000F6346">
        <w:rPr>
          <w:rFonts w:ascii="Arial" w:hAnsi="Arial" w:cs="Arial"/>
          <w:sz w:val="22"/>
          <w:szCs w:val="22"/>
        </w:rPr>
        <w:t>S</w:t>
      </w:r>
      <w:r w:rsidRPr="000F6346">
        <w:rPr>
          <w:rFonts w:ascii="Arial" w:hAnsi="Arial" w:cs="Arial"/>
          <w:sz w:val="22"/>
          <w:szCs w:val="22"/>
        </w:rPr>
        <w:t>ecrétaire de l’Association ou un autre membre du comité tient le procès-verbal de l’Assemblée ; il le signe avec l</w:t>
      </w:r>
      <w:r w:rsidR="00621B69" w:rsidRPr="000F6346">
        <w:rPr>
          <w:rFonts w:ascii="Arial" w:hAnsi="Arial" w:cs="Arial"/>
          <w:sz w:val="22"/>
          <w:szCs w:val="22"/>
        </w:rPr>
        <w:t>a personne</w:t>
      </w:r>
      <w:r w:rsidRPr="000F6346">
        <w:rPr>
          <w:rFonts w:ascii="Arial" w:hAnsi="Arial" w:cs="Arial"/>
          <w:sz w:val="22"/>
          <w:szCs w:val="22"/>
        </w:rPr>
        <w:t xml:space="preserve"> </w:t>
      </w:r>
      <w:r w:rsidR="00621B69" w:rsidRPr="000F6346">
        <w:rPr>
          <w:rFonts w:ascii="Arial" w:hAnsi="Arial" w:cs="Arial"/>
          <w:sz w:val="22"/>
          <w:szCs w:val="22"/>
        </w:rPr>
        <w:t xml:space="preserve">ayant </w:t>
      </w:r>
      <w:r w:rsidRPr="000F6346">
        <w:rPr>
          <w:rFonts w:ascii="Arial" w:hAnsi="Arial" w:cs="Arial"/>
          <w:sz w:val="22"/>
          <w:szCs w:val="22"/>
        </w:rPr>
        <w:t>présid</w:t>
      </w:r>
      <w:r w:rsidR="00621B69" w:rsidRPr="000F6346">
        <w:rPr>
          <w:rFonts w:ascii="Arial" w:hAnsi="Arial" w:cs="Arial"/>
          <w:sz w:val="22"/>
          <w:szCs w:val="22"/>
        </w:rPr>
        <w:t>ée</w:t>
      </w:r>
      <w:r w:rsidR="004A392A" w:rsidRPr="000F6346">
        <w:rPr>
          <w:rFonts w:ascii="Arial" w:hAnsi="Arial" w:cs="Arial"/>
          <w:sz w:val="22"/>
          <w:szCs w:val="22"/>
        </w:rPr>
        <w:t xml:space="preserve"> l’assemblée</w:t>
      </w:r>
      <w:r w:rsidR="00E24CB1" w:rsidRPr="000F6346">
        <w:rPr>
          <w:rFonts w:ascii="Arial" w:hAnsi="Arial" w:cs="Arial"/>
          <w:sz w:val="22"/>
          <w:szCs w:val="22"/>
        </w:rPr>
        <w:t>.</w:t>
      </w:r>
    </w:p>
    <w:p w:rsidR="000D6818" w:rsidRPr="000F6346" w:rsidRDefault="000D6818" w:rsidP="00345DA6">
      <w:pPr>
        <w:pStyle w:val="standard"/>
        <w:ind w:left="142"/>
        <w:rPr>
          <w:rFonts w:ascii="Arial" w:hAnsi="Arial" w:cs="Arial"/>
          <w:sz w:val="22"/>
          <w:szCs w:val="22"/>
        </w:rPr>
      </w:pPr>
    </w:p>
    <w:p w:rsidR="00345DA6" w:rsidRPr="000F6346" w:rsidRDefault="00345DA6" w:rsidP="00345DA6">
      <w:pPr>
        <w:pStyle w:val="gmail-standard"/>
        <w:spacing w:before="0" w:beforeAutospacing="0" w:after="0" w:afterAutospacing="0"/>
        <w:ind w:left="142"/>
        <w:jc w:val="both"/>
        <w:rPr>
          <w:rFonts w:ascii="Arial" w:hAnsi="Arial" w:cs="Arial"/>
          <w:color w:val="212121"/>
          <w:sz w:val="22"/>
          <w:szCs w:val="22"/>
        </w:rPr>
      </w:pPr>
      <w:r w:rsidRPr="000F6346">
        <w:rPr>
          <w:rFonts w:ascii="Arial" w:hAnsi="Arial" w:cs="Arial"/>
          <w:color w:val="212121"/>
          <w:sz w:val="22"/>
          <w:szCs w:val="22"/>
        </w:rPr>
        <w:t>Art. 1</w:t>
      </w:r>
      <w:r w:rsidR="00196BC9" w:rsidRPr="000F6346">
        <w:rPr>
          <w:rFonts w:ascii="Arial" w:hAnsi="Arial" w:cs="Arial"/>
          <w:color w:val="212121"/>
          <w:sz w:val="22"/>
          <w:szCs w:val="22"/>
        </w:rPr>
        <w:t>6</w:t>
      </w:r>
    </w:p>
    <w:p w:rsidR="00345DA6" w:rsidRPr="000F6346" w:rsidRDefault="00345DA6" w:rsidP="00345DA6">
      <w:pPr>
        <w:pStyle w:val="gmail-standard"/>
        <w:spacing w:before="0" w:beforeAutospacing="0" w:after="0" w:afterAutospacing="0"/>
        <w:ind w:left="142"/>
        <w:jc w:val="both"/>
        <w:rPr>
          <w:rFonts w:ascii="Arial" w:hAnsi="Arial" w:cs="Arial"/>
          <w:color w:val="212121"/>
          <w:sz w:val="22"/>
          <w:szCs w:val="22"/>
        </w:rPr>
      </w:pPr>
      <w:r w:rsidRPr="000F6346">
        <w:rPr>
          <w:rFonts w:ascii="Arial" w:hAnsi="Arial" w:cs="Arial"/>
          <w:color w:val="212121"/>
          <w:sz w:val="22"/>
          <w:szCs w:val="22"/>
        </w:rPr>
        <w:t xml:space="preserve">Les décisions de l’Assemblée générale sont prises à la majorité </w:t>
      </w:r>
      <w:r w:rsidR="00867586" w:rsidRPr="000F6346">
        <w:rPr>
          <w:rFonts w:ascii="Arial" w:hAnsi="Arial" w:cs="Arial"/>
          <w:color w:val="212121"/>
          <w:sz w:val="22"/>
          <w:szCs w:val="22"/>
        </w:rPr>
        <w:t>simple</w:t>
      </w:r>
      <w:r w:rsidR="001F5C80" w:rsidRPr="000F6346">
        <w:rPr>
          <w:rFonts w:ascii="Arial" w:hAnsi="Arial" w:cs="Arial"/>
          <w:color w:val="212121"/>
          <w:sz w:val="22"/>
          <w:szCs w:val="22"/>
        </w:rPr>
        <w:t xml:space="preserve"> des voix exprimées, sans tenir compte des abstentions et d’éventuels bulletins nuls. </w:t>
      </w:r>
      <w:r w:rsidRPr="000F6346">
        <w:rPr>
          <w:rFonts w:ascii="Arial" w:hAnsi="Arial" w:cs="Arial"/>
          <w:color w:val="212121"/>
          <w:sz w:val="22"/>
          <w:szCs w:val="22"/>
        </w:rPr>
        <w:t>En cas d’égalité des voix, celle du président</w:t>
      </w:r>
      <w:r w:rsidR="00217FF1" w:rsidRPr="000F6346">
        <w:rPr>
          <w:rFonts w:ascii="Arial" w:hAnsi="Arial" w:cs="Arial"/>
          <w:color w:val="212121"/>
          <w:sz w:val="22"/>
          <w:szCs w:val="22"/>
        </w:rPr>
        <w:t xml:space="preserve"> de l’assemblée</w:t>
      </w:r>
      <w:r w:rsidRPr="000F6346">
        <w:rPr>
          <w:rFonts w:ascii="Arial" w:hAnsi="Arial" w:cs="Arial"/>
          <w:color w:val="212121"/>
          <w:sz w:val="22"/>
          <w:szCs w:val="22"/>
        </w:rPr>
        <w:t xml:space="preserve"> est prépondérante.</w:t>
      </w:r>
    </w:p>
    <w:p w:rsidR="00345DA6" w:rsidRPr="000F6346" w:rsidRDefault="00345DA6" w:rsidP="00345DA6">
      <w:pPr>
        <w:pStyle w:val="gmail-standard"/>
        <w:spacing w:before="0" w:beforeAutospacing="0" w:after="0" w:afterAutospacing="0"/>
        <w:ind w:left="142"/>
        <w:jc w:val="both"/>
        <w:rPr>
          <w:rFonts w:ascii="Arial" w:hAnsi="Arial" w:cs="Arial"/>
          <w:color w:val="212121"/>
          <w:sz w:val="22"/>
          <w:szCs w:val="22"/>
        </w:rPr>
      </w:pPr>
      <w:r w:rsidRPr="000F6346">
        <w:rPr>
          <w:rFonts w:ascii="Arial" w:hAnsi="Arial" w:cs="Arial"/>
          <w:color w:val="212121"/>
          <w:sz w:val="22"/>
          <w:szCs w:val="22"/>
          <w:shd w:val="clear" w:color="auto" w:fill="FFFFFF"/>
        </w:rPr>
        <w:t xml:space="preserve">Les décisions relatives à la modification des statuts ne peuvent être prises qu’à la </w:t>
      </w:r>
      <w:r w:rsidRPr="000F6346">
        <w:rPr>
          <w:rFonts w:ascii="Arial" w:hAnsi="Arial" w:cs="Arial"/>
          <w:color w:val="212121"/>
          <w:sz w:val="22"/>
          <w:szCs w:val="22"/>
        </w:rPr>
        <w:t>majorité des 2/3 des membres présents.</w:t>
      </w:r>
    </w:p>
    <w:p w:rsidR="00EA5C79" w:rsidRPr="000F6346" w:rsidRDefault="00EA5C79" w:rsidP="00EA5C79">
      <w:pPr>
        <w:pStyle w:val="gmail-standard"/>
        <w:spacing w:before="0" w:beforeAutospacing="0" w:after="0" w:afterAutospacing="0"/>
        <w:ind w:left="142"/>
        <w:jc w:val="both"/>
        <w:rPr>
          <w:rFonts w:ascii="Arial" w:hAnsi="Arial" w:cs="Arial"/>
          <w:i/>
          <w:color w:val="212121"/>
          <w:sz w:val="22"/>
          <w:szCs w:val="22"/>
        </w:rPr>
      </w:pPr>
      <w:r w:rsidRPr="000F6346">
        <w:rPr>
          <w:rFonts w:ascii="Arial" w:hAnsi="Arial" w:cs="Arial"/>
          <w:i/>
          <w:color w:val="212121"/>
          <w:sz w:val="22"/>
          <w:szCs w:val="22"/>
        </w:rPr>
        <w:t xml:space="preserve">Le mode de décision proposé ici à la « majorité </w:t>
      </w:r>
      <w:r w:rsidR="00CB0828" w:rsidRPr="000F6346">
        <w:rPr>
          <w:rFonts w:ascii="Arial" w:hAnsi="Arial" w:cs="Arial"/>
          <w:i/>
          <w:color w:val="212121"/>
          <w:sz w:val="22"/>
          <w:szCs w:val="22"/>
        </w:rPr>
        <w:t>simple</w:t>
      </w:r>
      <w:r w:rsidRPr="000F6346">
        <w:rPr>
          <w:rFonts w:ascii="Arial" w:hAnsi="Arial" w:cs="Arial"/>
          <w:i/>
          <w:color w:val="212121"/>
          <w:sz w:val="22"/>
          <w:szCs w:val="22"/>
        </w:rPr>
        <w:t xml:space="preserve"> », aussi appelée « majorité </w:t>
      </w:r>
      <w:r w:rsidR="00CB0828" w:rsidRPr="000F6346">
        <w:rPr>
          <w:rFonts w:ascii="Arial" w:hAnsi="Arial" w:cs="Arial"/>
          <w:i/>
          <w:color w:val="212121"/>
          <w:sz w:val="22"/>
          <w:szCs w:val="22"/>
        </w:rPr>
        <w:t>relative</w:t>
      </w:r>
      <w:r w:rsidRPr="000F6346">
        <w:rPr>
          <w:rFonts w:ascii="Arial" w:hAnsi="Arial" w:cs="Arial"/>
          <w:i/>
          <w:color w:val="212121"/>
          <w:sz w:val="22"/>
          <w:szCs w:val="22"/>
        </w:rPr>
        <w:t> », valide une proposition qui obtient le plus de voix</w:t>
      </w:r>
      <w:r w:rsidR="00A1614B" w:rsidRPr="000F6346">
        <w:rPr>
          <w:rFonts w:ascii="Arial" w:hAnsi="Arial" w:cs="Arial"/>
          <w:i/>
          <w:color w:val="212121"/>
          <w:sz w:val="22"/>
          <w:szCs w:val="22"/>
        </w:rPr>
        <w:t xml:space="preserve"> favorables ou élit les membres du comité qui obtiennent le plus </w:t>
      </w:r>
      <w:r w:rsidR="00217FF1" w:rsidRPr="000F6346">
        <w:rPr>
          <w:rFonts w:ascii="Arial" w:hAnsi="Arial" w:cs="Arial"/>
          <w:i/>
          <w:color w:val="212121"/>
          <w:sz w:val="22"/>
          <w:szCs w:val="22"/>
        </w:rPr>
        <w:t xml:space="preserve">grand nombre </w:t>
      </w:r>
      <w:r w:rsidR="00A1614B" w:rsidRPr="000F6346">
        <w:rPr>
          <w:rFonts w:ascii="Arial" w:hAnsi="Arial" w:cs="Arial"/>
          <w:i/>
          <w:color w:val="212121"/>
          <w:sz w:val="22"/>
          <w:szCs w:val="22"/>
        </w:rPr>
        <w:t>de voix</w:t>
      </w:r>
      <w:r w:rsidRPr="000F6346">
        <w:rPr>
          <w:rFonts w:ascii="Arial" w:hAnsi="Arial" w:cs="Arial"/>
          <w:i/>
          <w:color w:val="212121"/>
          <w:sz w:val="22"/>
          <w:szCs w:val="22"/>
        </w:rPr>
        <w:t>.</w:t>
      </w:r>
      <w:r w:rsidR="00217FF1" w:rsidRPr="000F6346">
        <w:rPr>
          <w:rFonts w:ascii="Arial" w:hAnsi="Arial" w:cs="Arial"/>
          <w:i/>
          <w:color w:val="212121"/>
          <w:sz w:val="22"/>
          <w:szCs w:val="22"/>
        </w:rPr>
        <w:t xml:space="preserve"> Les personnes présentes qui ne votent pas et l</w:t>
      </w:r>
      <w:r w:rsidRPr="000F6346">
        <w:rPr>
          <w:rFonts w:ascii="Arial" w:hAnsi="Arial" w:cs="Arial"/>
          <w:i/>
          <w:color w:val="212121"/>
          <w:sz w:val="22"/>
          <w:szCs w:val="22"/>
        </w:rPr>
        <w:t xml:space="preserve">es abstentions </w:t>
      </w:r>
      <w:r w:rsidR="00217FF1" w:rsidRPr="000F6346">
        <w:rPr>
          <w:rFonts w:ascii="Arial" w:hAnsi="Arial" w:cs="Arial"/>
          <w:i/>
          <w:color w:val="212121"/>
          <w:sz w:val="22"/>
          <w:szCs w:val="22"/>
        </w:rPr>
        <w:t xml:space="preserve">affirmées </w:t>
      </w:r>
      <w:r w:rsidRPr="000F6346">
        <w:rPr>
          <w:rFonts w:ascii="Arial" w:hAnsi="Arial" w:cs="Arial"/>
          <w:i/>
          <w:color w:val="212121"/>
          <w:sz w:val="22"/>
          <w:szCs w:val="22"/>
        </w:rPr>
        <w:t>n’entrent donc pas dans le calcul de la majorité.</w:t>
      </w:r>
    </w:p>
    <w:p w:rsidR="00BA647C" w:rsidRPr="000F6346" w:rsidRDefault="00217FF1" w:rsidP="00345DA6">
      <w:pPr>
        <w:pStyle w:val="gmail-standard"/>
        <w:spacing w:before="0" w:beforeAutospacing="0" w:after="0" w:afterAutospacing="0"/>
        <w:ind w:left="142"/>
        <w:jc w:val="both"/>
        <w:rPr>
          <w:rFonts w:ascii="Arial" w:hAnsi="Arial" w:cs="Arial"/>
          <w:i/>
          <w:color w:val="212121"/>
          <w:sz w:val="22"/>
          <w:szCs w:val="22"/>
        </w:rPr>
      </w:pPr>
      <w:r w:rsidRPr="000F6346">
        <w:rPr>
          <w:rFonts w:ascii="Arial" w:hAnsi="Arial" w:cs="Arial"/>
          <w:i/>
          <w:color w:val="212121"/>
          <w:sz w:val="22"/>
          <w:szCs w:val="22"/>
        </w:rPr>
        <w:t>Il est aussi possible d’introduire ici un</w:t>
      </w:r>
      <w:r w:rsidR="00584C5F" w:rsidRPr="000F6346">
        <w:rPr>
          <w:rFonts w:ascii="Arial" w:hAnsi="Arial" w:cs="Arial"/>
          <w:i/>
          <w:color w:val="212121"/>
          <w:sz w:val="22"/>
          <w:szCs w:val="22"/>
        </w:rPr>
        <w:t xml:space="preserve"> mode décisionnel qualifié de « </w:t>
      </w:r>
      <w:r w:rsidR="004A392A" w:rsidRPr="000F6346">
        <w:rPr>
          <w:rFonts w:ascii="Arial" w:hAnsi="Arial" w:cs="Arial"/>
          <w:i/>
          <w:color w:val="212121"/>
          <w:sz w:val="22"/>
          <w:szCs w:val="22"/>
        </w:rPr>
        <w:t>majorité absolue</w:t>
      </w:r>
      <w:r w:rsidR="00584C5F" w:rsidRPr="000F6346">
        <w:rPr>
          <w:rFonts w:ascii="Arial" w:hAnsi="Arial" w:cs="Arial"/>
          <w:i/>
          <w:color w:val="212121"/>
          <w:sz w:val="22"/>
          <w:szCs w:val="22"/>
        </w:rPr>
        <w:t> »</w:t>
      </w:r>
      <w:r w:rsidRPr="000F6346">
        <w:rPr>
          <w:rFonts w:ascii="Arial" w:hAnsi="Arial" w:cs="Arial"/>
          <w:i/>
          <w:color w:val="212121"/>
          <w:sz w:val="22"/>
          <w:szCs w:val="22"/>
        </w:rPr>
        <w:t>. Celui-ci</w:t>
      </w:r>
      <w:r w:rsidR="00584C5F" w:rsidRPr="000F6346">
        <w:rPr>
          <w:rFonts w:ascii="Arial" w:hAnsi="Arial" w:cs="Arial"/>
          <w:i/>
          <w:color w:val="212121"/>
          <w:sz w:val="22"/>
          <w:szCs w:val="22"/>
        </w:rPr>
        <w:t xml:space="preserve"> </w:t>
      </w:r>
      <w:r w:rsidR="007966CE" w:rsidRPr="000F6346">
        <w:rPr>
          <w:rFonts w:ascii="Arial" w:hAnsi="Arial" w:cs="Arial"/>
          <w:i/>
          <w:color w:val="212121"/>
          <w:sz w:val="22"/>
          <w:szCs w:val="22"/>
        </w:rPr>
        <w:t xml:space="preserve">nécessite </w:t>
      </w:r>
      <w:r w:rsidR="00EA5C79" w:rsidRPr="000F6346">
        <w:rPr>
          <w:rFonts w:ascii="Arial" w:hAnsi="Arial" w:cs="Arial"/>
          <w:i/>
          <w:color w:val="212121"/>
          <w:sz w:val="22"/>
          <w:szCs w:val="22"/>
        </w:rPr>
        <w:t xml:space="preserve">que </w:t>
      </w:r>
      <w:r w:rsidR="007966CE" w:rsidRPr="000F6346">
        <w:rPr>
          <w:rFonts w:ascii="Arial" w:hAnsi="Arial" w:cs="Arial"/>
          <w:i/>
          <w:color w:val="212121"/>
          <w:sz w:val="22"/>
          <w:szCs w:val="22"/>
        </w:rPr>
        <w:t xml:space="preserve">plus de la moitié des </w:t>
      </w:r>
      <w:r w:rsidR="00EA5C79" w:rsidRPr="000F6346">
        <w:rPr>
          <w:rFonts w:ascii="Arial" w:hAnsi="Arial" w:cs="Arial"/>
          <w:i/>
          <w:color w:val="212121"/>
          <w:sz w:val="22"/>
          <w:szCs w:val="22"/>
        </w:rPr>
        <w:t>membres présents valident la proposition</w:t>
      </w:r>
      <w:r w:rsidR="007966CE" w:rsidRPr="000F6346">
        <w:rPr>
          <w:rFonts w:ascii="Arial" w:hAnsi="Arial" w:cs="Arial"/>
          <w:i/>
          <w:color w:val="212121"/>
          <w:sz w:val="22"/>
          <w:szCs w:val="22"/>
        </w:rPr>
        <w:t>.</w:t>
      </w:r>
      <w:r w:rsidR="00EA5C79" w:rsidRPr="000F6346">
        <w:rPr>
          <w:rFonts w:ascii="Arial" w:hAnsi="Arial" w:cs="Arial"/>
          <w:i/>
          <w:color w:val="212121"/>
          <w:sz w:val="22"/>
          <w:szCs w:val="22"/>
        </w:rPr>
        <w:t xml:space="preserve"> En d’autres termes</w:t>
      </w:r>
      <w:r w:rsidR="007966CE" w:rsidRPr="000F6346">
        <w:rPr>
          <w:rFonts w:ascii="Arial" w:hAnsi="Arial" w:cs="Arial"/>
          <w:i/>
          <w:color w:val="212121"/>
          <w:sz w:val="22"/>
          <w:szCs w:val="22"/>
        </w:rPr>
        <w:t>,</w:t>
      </w:r>
      <w:r w:rsidR="00EA5C79" w:rsidRPr="000F6346">
        <w:rPr>
          <w:rFonts w:ascii="Arial" w:hAnsi="Arial" w:cs="Arial"/>
          <w:i/>
          <w:color w:val="212121"/>
          <w:sz w:val="22"/>
          <w:szCs w:val="22"/>
        </w:rPr>
        <w:t xml:space="preserve"> </w:t>
      </w:r>
      <w:r w:rsidRPr="000F6346">
        <w:rPr>
          <w:rFonts w:ascii="Arial" w:hAnsi="Arial" w:cs="Arial"/>
          <w:i/>
          <w:color w:val="212121"/>
          <w:sz w:val="22"/>
          <w:szCs w:val="22"/>
        </w:rPr>
        <w:t xml:space="preserve">il </w:t>
      </w:r>
      <w:r w:rsidR="00584C5F" w:rsidRPr="000F6346">
        <w:rPr>
          <w:rFonts w:ascii="Arial" w:hAnsi="Arial" w:cs="Arial"/>
          <w:i/>
          <w:color w:val="212121"/>
          <w:sz w:val="22"/>
          <w:szCs w:val="22"/>
        </w:rPr>
        <w:t>considère l</w:t>
      </w:r>
      <w:r w:rsidR="00345DA6" w:rsidRPr="000F6346">
        <w:rPr>
          <w:rFonts w:ascii="Arial" w:hAnsi="Arial" w:cs="Arial"/>
          <w:i/>
          <w:color w:val="212121"/>
          <w:sz w:val="22"/>
          <w:szCs w:val="22"/>
        </w:rPr>
        <w:t>es abstentions et les suffrages nuls comme des votes négatifs</w:t>
      </w:r>
      <w:r w:rsidR="00EA5C79" w:rsidRPr="000F6346">
        <w:rPr>
          <w:rFonts w:ascii="Arial" w:hAnsi="Arial" w:cs="Arial"/>
          <w:i/>
          <w:color w:val="212121"/>
          <w:sz w:val="22"/>
          <w:szCs w:val="22"/>
        </w:rPr>
        <w:t>.</w:t>
      </w:r>
      <w:r w:rsidRPr="000F6346">
        <w:rPr>
          <w:rFonts w:ascii="Arial" w:hAnsi="Arial" w:cs="Arial"/>
          <w:i/>
          <w:color w:val="212121"/>
          <w:sz w:val="22"/>
          <w:szCs w:val="22"/>
        </w:rPr>
        <w:t xml:space="preserve"> Une majorité absolue pour l’élection des membres du comité nécessite</w:t>
      </w:r>
      <w:r w:rsidR="00AC1F38" w:rsidRPr="000F6346">
        <w:rPr>
          <w:rFonts w:ascii="Arial" w:hAnsi="Arial" w:cs="Arial"/>
          <w:i/>
          <w:color w:val="212121"/>
          <w:sz w:val="22"/>
          <w:szCs w:val="22"/>
        </w:rPr>
        <w:t>rait</w:t>
      </w:r>
      <w:r w:rsidR="00383DC8" w:rsidRPr="000F6346">
        <w:rPr>
          <w:rFonts w:ascii="Arial" w:hAnsi="Arial" w:cs="Arial"/>
          <w:i/>
          <w:color w:val="212121"/>
          <w:sz w:val="22"/>
          <w:szCs w:val="22"/>
        </w:rPr>
        <w:t xml:space="preserve"> alors</w:t>
      </w:r>
      <w:r w:rsidRPr="000F6346">
        <w:rPr>
          <w:rFonts w:ascii="Arial" w:hAnsi="Arial" w:cs="Arial"/>
          <w:i/>
          <w:color w:val="212121"/>
          <w:sz w:val="22"/>
          <w:szCs w:val="22"/>
        </w:rPr>
        <w:t xml:space="preserve"> </w:t>
      </w:r>
      <w:r w:rsidR="00BA647C" w:rsidRPr="000F6346">
        <w:rPr>
          <w:rFonts w:ascii="Arial" w:hAnsi="Arial" w:cs="Arial"/>
          <w:i/>
          <w:color w:val="212121"/>
          <w:sz w:val="22"/>
          <w:szCs w:val="22"/>
        </w:rPr>
        <w:t>des dispositions supplémentaires qui organisent plusieurs</w:t>
      </w:r>
      <w:r w:rsidRPr="000F6346">
        <w:rPr>
          <w:rFonts w:ascii="Arial" w:hAnsi="Arial" w:cs="Arial"/>
          <w:i/>
          <w:color w:val="212121"/>
          <w:sz w:val="22"/>
          <w:szCs w:val="22"/>
        </w:rPr>
        <w:t xml:space="preserve"> tour</w:t>
      </w:r>
      <w:r w:rsidR="00BA647C" w:rsidRPr="000F6346">
        <w:rPr>
          <w:rFonts w:ascii="Arial" w:hAnsi="Arial" w:cs="Arial"/>
          <w:i/>
          <w:color w:val="212121"/>
          <w:sz w:val="22"/>
          <w:szCs w:val="22"/>
        </w:rPr>
        <w:t>s</w:t>
      </w:r>
      <w:r w:rsidRPr="000F6346">
        <w:rPr>
          <w:rFonts w:ascii="Arial" w:hAnsi="Arial" w:cs="Arial"/>
          <w:i/>
          <w:color w:val="212121"/>
          <w:sz w:val="22"/>
          <w:szCs w:val="22"/>
        </w:rPr>
        <w:t xml:space="preserve"> de scrutin</w:t>
      </w:r>
      <w:r w:rsidR="00BA647C" w:rsidRPr="000F6346">
        <w:rPr>
          <w:rFonts w:ascii="Arial" w:hAnsi="Arial" w:cs="Arial"/>
          <w:i/>
          <w:color w:val="212121"/>
          <w:sz w:val="22"/>
          <w:szCs w:val="22"/>
        </w:rPr>
        <w:t>.</w:t>
      </w:r>
    </w:p>
    <w:p w:rsidR="00345DA6" w:rsidRPr="000F6346" w:rsidRDefault="00345DA6" w:rsidP="00345DA6">
      <w:pPr>
        <w:pStyle w:val="gmail-standard"/>
        <w:spacing w:before="0" w:beforeAutospacing="0" w:after="0" w:afterAutospacing="0"/>
        <w:ind w:left="142"/>
        <w:jc w:val="both"/>
        <w:rPr>
          <w:rFonts w:ascii="Arial" w:hAnsi="Arial" w:cs="Arial"/>
          <w:i/>
          <w:color w:val="212121"/>
          <w:sz w:val="22"/>
          <w:szCs w:val="22"/>
        </w:rPr>
      </w:pPr>
      <w:r w:rsidRPr="000F6346">
        <w:rPr>
          <w:rFonts w:ascii="Arial" w:hAnsi="Arial" w:cs="Arial"/>
          <w:i/>
          <w:color w:val="212121"/>
          <w:sz w:val="22"/>
          <w:szCs w:val="22"/>
        </w:rPr>
        <w:t>Pour certains objets, les statuts peuvent aussi prévoir une majorité qualifiée</w:t>
      </w:r>
      <w:r w:rsidRPr="000F6346">
        <w:rPr>
          <w:rFonts w:ascii="Arial" w:hAnsi="Arial" w:cs="Arial"/>
          <w:i/>
          <w:iCs/>
          <w:color w:val="212121"/>
          <w:sz w:val="22"/>
          <w:szCs w:val="22"/>
          <w:shd w:val="clear" w:color="auto" w:fill="FFFFFF"/>
        </w:rPr>
        <w:t xml:space="preserve"> (2/3 ou 3/4) ou un quorum de présence.</w:t>
      </w:r>
    </w:p>
    <w:p w:rsidR="00345DA6" w:rsidRPr="000F6346" w:rsidRDefault="00345DA6" w:rsidP="00345DA6">
      <w:pPr>
        <w:pStyle w:val="gmail-standard"/>
        <w:spacing w:before="0" w:beforeAutospacing="0" w:after="0" w:afterAutospacing="0"/>
        <w:ind w:left="142"/>
        <w:jc w:val="both"/>
        <w:rPr>
          <w:rFonts w:ascii="Arial" w:hAnsi="Arial" w:cs="Arial"/>
          <w:color w:val="212121"/>
          <w:sz w:val="22"/>
          <w:szCs w:val="22"/>
        </w:rPr>
      </w:pPr>
      <w:r w:rsidRPr="000F6346">
        <w:rPr>
          <w:rFonts w:ascii="Arial" w:hAnsi="Arial" w:cs="Arial"/>
          <w:i/>
          <w:iCs/>
          <w:color w:val="212121"/>
          <w:sz w:val="22"/>
          <w:szCs w:val="22"/>
          <w:shd w:val="clear" w:color="auto" w:fill="FFFFFF"/>
        </w:rPr>
        <w:t>Si votre Association est une faîtière, indiquez le nombre de voix qui va être accordé aux sections. Par exemple, vous pouvez écrire “ Les sections locales disposent de 10 voix jusqu’à 50 membres ; 20 voix jusqu’à 100 membres ”.</w:t>
      </w:r>
    </w:p>
    <w:p w:rsidR="00DD337D" w:rsidRPr="000F6346" w:rsidRDefault="00DD337D" w:rsidP="00345DA6">
      <w:pPr>
        <w:pStyle w:val="standard"/>
        <w:ind w:left="142"/>
        <w:rPr>
          <w:rFonts w:ascii="Arial" w:hAnsi="Arial" w:cs="Arial"/>
          <w:sz w:val="22"/>
          <w:szCs w:val="22"/>
        </w:rPr>
      </w:pPr>
    </w:p>
    <w:p w:rsidR="00D60D44" w:rsidRPr="000F6346" w:rsidRDefault="00D60D44"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1</w:t>
      </w:r>
      <w:r w:rsidR="00196BC9" w:rsidRPr="000F6346">
        <w:rPr>
          <w:rFonts w:ascii="Arial" w:hAnsi="Arial" w:cs="Arial"/>
          <w:sz w:val="22"/>
          <w:szCs w:val="22"/>
        </w:rPr>
        <w:t>7</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Les votations ont lieu à main levée. À la demande de 5 membres au moins, elles auront lieu au scrutin secret. Il n’y a pas de vote par procuration.</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lastRenderedPageBreak/>
        <w:t>Les statuts peuvent admettre le vote par procuration. Par exemple ainsi « Les membres absents ont la possibilité de donner procuration à l'un des membres de l'Association. Toutefois l</w:t>
      </w:r>
      <w:r w:rsidR="00CE668D" w:rsidRPr="000F6346">
        <w:rPr>
          <w:rFonts w:ascii="Arial" w:hAnsi="Arial" w:cs="Arial"/>
          <w:i/>
          <w:sz w:val="22"/>
          <w:szCs w:val="22"/>
        </w:rPr>
        <w:t xml:space="preserve">e membre </w:t>
      </w:r>
      <w:r w:rsidRPr="000F6346">
        <w:rPr>
          <w:rFonts w:ascii="Arial" w:hAnsi="Arial" w:cs="Arial"/>
          <w:i/>
          <w:sz w:val="22"/>
          <w:szCs w:val="22"/>
        </w:rPr>
        <w:t>représentant ne peut recevoir plus de deux procurations. »</w:t>
      </w:r>
    </w:p>
    <w:p w:rsidR="00BA647C" w:rsidRPr="000F6346" w:rsidRDefault="00BA647C" w:rsidP="00345DA6">
      <w:pPr>
        <w:pStyle w:val="standard"/>
        <w:ind w:left="142"/>
        <w:rPr>
          <w:rFonts w:ascii="Arial" w:hAnsi="Arial" w:cs="Arial"/>
          <w:i/>
          <w:sz w:val="22"/>
          <w:szCs w:val="22"/>
        </w:rPr>
      </w:pPr>
      <w:r w:rsidRPr="000F6346">
        <w:rPr>
          <w:rFonts w:ascii="Arial" w:hAnsi="Arial" w:cs="Arial"/>
          <w:i/>
          <w:sz w:val="22"/>
          <w:szCs w:val="22"/>
        </w:rPr>
        <w:t>Il convient alors de changer aux articles 1</w:t>
      </w:r>
      <w:r w:rsidR="00557372" w:rsidRPr="000F6346">
        <w:rPr>
          <w:rFonts w:ascii="Arial" w:hAnsi="Arial" w:cs="Arial"/>
          <w:i/>
          <w:sz w:val="22"/>
          <w:szCs w:val="22"/>
        </w:rPr>
        <w:t>6</w:t>
      </w:r>
      <w:r w:rsidRPr="000F6346">
        <w:rPr>
          <w:rFonts w:ascii="Arial" w:hAnsi="Arial" w:cs="Arial"/>
          <w:i/>
          <w:sz w:val="22"/>
          <w:szCs w:val="22"/>
        </w:rPr>
        <w:t xml:space="preserve"> et 2</w:t>
      </w:r>
      <w:r w:rsidR="00557372" w:rsidRPr="000F6346">
        <w:rPr>
          <w:rFonts w:ascii="Arial" w:hAnsi="Arial" w:cs="Arial"/>
          <w:i/>
          <w:sz w:val="22"/>
          <w:szCs w:val="22"/>
        </w:rPr>
        <w:t>6</w:t>
      </w:r>
      <w:r w:rsidRPr="000F6346">
        <w:rPr>
          <w:rFonts w:ascii="Arial" w:hAnsi="Arial" w:cs="Arial"/>
          <w:i/>
          <w:sz w:val="22"/>
          <w:szCs w:val="22"/>
        </w:rPr>
        <w:t xml:space="preserve"> les termes « membres présents » en « membres présents et représentés »</w:t>
      </w:r>
    </w:p>
    <w:p w:rsidR="00345DA6" w:rsidRPr="000F6346" w:rsidRDefault="00345DA6" w:rsidP="00345DA6">
      <w:pPr>
        <w:pStyle w:val="standard"/>
        <w:ind w:left="142"/>
        <w:rPr>
          <w:rFonts w:ascii="Arial" w:hAnsi="Arial" w:cs="Arial"/>
          <w:i/>
          <w:sz w:val="22"/>
          <w:szCs w:val="22"/>
        </w:rPr>
      </w:pPr>
    </w:p>
    <w:p w:rsidR="00345DA6" w:rsidRPr="000F6346" w:rsidRDefault="00345DA6" w:rsidP="00345DA6">
      <w:pPr>
        <w:pStyle w:val="standard"/>
        <w:tabs>
          <w:tab w:val="left" w:pos="284"/>
        </w:tabs>
        <w:ind w:left="142"/>
        <w:rPr>
          <w:rFonts w:ascii="Arial" w:hAnsi="Arial" w:cs="Arial"/>
          <w:b/>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Comité</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Art. </w:t>
      </w:r>
      <w:r w:rsidR="009B6421" w:rsidRPr="000F6346">
        <w:rPr>
          <w:rFonts w:ascii="Arial" w:hAnsi="Arial" w:cs="Arial"/>
          <w:sz w:val="22"/>
          <w:szCs w:val="22"/>
        </w:rPr>
        <w:t>1</w:t>
      </w:r>
      <w:r w:rsidR="00196BC9" w:rsidRPr="000F6346">
        <w:rPr>
          <w:rFonts w:ascii="Arial" w:hAnsi="Arial" w:cs="Arial"/>
          <w:sz w:val="22"/>
          <w:szCs w:val="22"/>
        </w:rPr>
        <w:t>8</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 Comité exécute et applique les décisions de l’Assemblée générale. Il conduit l’Association et prend toutes les mesures utiles pour que le but fixé soit atteint. Le Comité statue sur tous les points qui ne sont pas expressément réservés à l’Assemblée générale.</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Art. </w:t>
      </w:r>
      <w:r w:rsidR="00196BC9" w:rsidRPr="000F6346">
        <w:rPr>
          <w:rFonts w:ascii="Arial" w:hAnsi="Arial" w:cs="Arial"/>
          <w:sz w:val="22"/>
          <w:szCs w:val="22"/>
        </w:rPr>
        <w:t>19</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Le Comité se compose au minimum de </w:t>
      </w:r>
      <w:r w:rsidR="0025722D" w:rsidRPr="000F6346">
        <w:rPr>
          <w:rFonts w:ascii="Arial" w:hAnsi="Arial" w:cs="Arial"/>
          <w:sz w:val="22"/>
          <w:szCs w:val="22"/>
        </w:rPr>
        <w:t>trois</w:t>
      </w:r>
      <w:r w:rsidRPr="000F6346">
        <w:rPr>
          <w:rFonts w:ascii="Arial" w:hAnsi="Arial" w:cs="Arial"/>
          <w:sz w:val="22"/>
          <w:szCs w:val="22"/>
        </w:rPr>
        <w:t xml:space="preserve"> membres, nommés pour deux ans par l’Assemblée générale</w:t>
      </w:r>
      <w:r w:rsidR="0025722D" w:rsidRPr="000F6346">
        <w:rPr>
          <w:rFonts w:ascii="Arial" w:hAnsi="Arial" w:cs="Arial"/>
          <w:sz w:val="22"/>
          <w:szCs w:val="22"/>
        </w:rPr>
        <w:t xml:space="preserve"> et rééligibles</w:t>
      </w:r>
      <w:r w:rsidRPr="000F6346">
        <w:rPr>
          <w:rFonts w:ascii="Arial" w:hAnsi="Arial" w:cs="Arial"/>
          <w:sz w:val="22"/>
          <w:szCs w:val="22"/>
        </w:rPr>
        <w:t>.</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Le « minimum » dépend des caractéristiques et notamment de la taille de votre association. Privilégiez un nombre impair. </w:t>
      </w:r>
      <w:r w:rsidR="0025722D" w:rsidRPr="000F6346">
        <w:rPr>
          <w:rFonts w:ascii="Arial" w:hAnsi="Arial" w:cs="Arial"/>
          <w:i/>
          <w:sz w:val="22"/>
          <w:szCs w:val="22"/>
        </w:rPr>
        <w:t>L’introduction d’un « maximum » peut également faire sens afin de limiter la complexité et la lenteur des prises de décisions.</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La durée idéale des mandats dépend de nombreux facteurs tels que la complexité des activités et de l’organisation de l’association, du nombre de membres soit des potentiels remplaçants au comité etc. </w:t>
      </w:r>
    </w:p>
    <w:p w:rsidR="00345DA6" w:rsidRPr="000F6346" w:rsidRDefault="006755EF" w:rsidP="00345DA6">
      <w:pPr>
        <w:pStyle w:val="standard"/>
        <w:ind w:left="142"/>
        <w:rPr>
          <w:rFonts w:ascii="Arial" w:hAnsi="Arial" w:cs="Arial"/>
          <w:i/>
          <w:sz w:val="22"/>
          <w:szCs w:val="22"/>
        </w:rPr>
      </w:pPr>
      <w:r w:rsidRPr="000F6346">
        <w:rPr>
          <w:rFonts w:ascii="Arial" w:hAnsi="Arial" w:cs="Arial"/>
          <w:i/>
          <w:sz w:val="22"/>
          <w:szCs w:val="22"/>
        </w:rPr>
        <w:t>Il est possible de l</w:t>
      </w:r>
      <w:r w:rsidR="00345DA6" w:rsidRPr="000F6346">
        <w:rPr>
          <w:rFonts w:ascii="Arial" w:hAnsi="Arial" w:cs="Arial"/>
          <w:i/>
          <w:sz w:val="22"/>
          <w:szCs w:val="22"/>
        </w:rPr>
        <w:t>imiter le nombre de réélection</w:t>
      </w:r>
      <w:r w:rsidR="00A87F2C" w:rsidRPr="000F6346">
        <w:rPr>
          <w:rFonts w:ascii="Arial" w:hAnsi="Arial" w:cs="Arial"/>
          <w:i/>
          <w:sz w:val="22"/>
          <w:szCs w:val="22"/>
        </w:rPr>
        <w:t>s</w:t>
      </w:r>
      <w:r w:rsidR="006F6304" w:rsidRPr="000F6346">
        <w:rPr>
          <w:rFonts w:ascii="Arial" w:hAnsi="Arial" w:cs="Arial"/>
          <w:i/>
          <w:sz w:val="22"/>
          <w:szCs w:val="22"/>
        </w:rPr>
        <w:t>, par exemple</w:t>
      </w:r>
      <w:r w:rsidR="0025722D" w:rsidRPr="000F6346">
        <w:rPr>
          <w:rFonts w:ascii="Arial" w:hAnsi="Arial" w:cs="Arial"/>
          <w:i/>
          <w:sz w:val="22"/>
          <w:szCs w:val="22"/>
        </w:rPr>
        <w:t xml:space="preserve"> en introduisant «</w:t>
      </w:r>
      <w:r w:rsidR="006F6304" w:rsidRPr="000F6346">
        <w:rPr>
          <w:rFonts w:ascii="Arial" w:hAnsi="Arial" w:cs="Arial"/>
          <w:i/>
          <w:sz w:val="22"/>
          <w:szCs w:val="22"/>
        </w:rPr>
        <w:t xml:space="preserve"> …</w:t>
      </w:r>
      <w:r w:rsidR="006F6304" w:rsidRPr="000F6346">
        <w:rPr>
          <w:rFonts w:ascii="Arial" w:hAnsi="Arial" w:cs="Arial"/>
          <w:sz w:val="22"/>
          <w:szCs w:val="22"/>
        </w:rPr>
        <w:t>nommés pour deux ans par l’Assemblée générale et rééligibles deux fois</w:t>
      </w:r>
      <w:r w:rsidR="0025722D" w:rsidRPr="000F6346">
        <w:rPr>
          <w:rFonts w:ascii="Arial" w:hAnsi="Arial" w:cs="Arial"/>
          <w:sz w:val="22"/>
          <w:szCs w:val="22"/>
        </w:rPr>
        <w:t> »</w:t>
      </w:r>
      <w:r w:rsidRPr="000F6346">
        <w:rPr>
          <w:rFonts w:ascii="Arial" w:hAnsi="Arial" w:cs="Arial"/>
          <w:sz w:val="22"/>
          <w:szCs w:val="22"/>
        </w:rPr>
        <w:t xml:space="preserve">. </w:t>
      </w:r>
      <w:r w:rsidRPr="000F6346">
        <w:rPr>
          <w:rFonts w:ascii="Arial" w:hAnsi="Arial" w:cs="Arial"/>
          <w:i/>
          <w:iCs/>
          <w:sz w:val="22"/>
          <w:szCs w:val="22"/>
        </w:rPr>
        <w:t>Une telle disposition</w:t>
      </w:r>
      <w:r w:rsidR="00345DA6" w:rsidRPr="000F6346">
        <w:rPr>
          <w:rFonts w:ascii="Arial" w:hAnsi="Arial" w:cs="Arial"/>
          <w:i/>
          <w:sz w:val="22"/>
          <w:szCs w:val="22"/>
        </w:rPr>
        <w:t xml:space="preserve"> oblige à terme le renouvèlement du comité.</w:t>
      </w:r>
    </w:p>
    <w:p w:rsidR="00345DA6" w:rsidRPr="000F6346" w:rsidRDefault="00345DA6" w:rsidP="00345DA6">
      <w:pPr>
        <w:pStyle w:val="standard"/>
        <w:ind w:left="142"/>
        <w:rPr>
          <w:rFonts w:ascii="Arial" w:hAnsi="Arial" w:cs="Arial"/>
          <w:sz w:val="22"/>
          <w:szCs w:val="22"/>
        </w:rPr>
      </w:pPr>
    </w:p>
    <w:p w:rsidR="00345DA6" w:rsidRPr="000F6346" w:rsidRDefault="00345DA6" w:rsidP="004247DD">
      <w:pPr>
        <w:pStyle w:val="standard"/>
        <w:ind w:left="142"/>
        <w:rPr>
          <w:rFonts w:ascii="Arial" w:hAnsi="Arial" w:cs="Arial"/>
          <w:sz w:val="22"/>
          <w:szCs w:val="22"/>
        </w:rPr>
      </w:pPr>
      <w:r w:rsidRPr="000F6346">
        <w:rPr>
          <w:rFonts w:ascii="Arial" w:hAnsi="Arial" w:cs="Arial"/>
          <w:sz w:val="22"/>
          <w:szCs w:val="22"/>
        </w:rPr>
        <w:t>Art. 2</w:t>
      </w:r>
      <w:r w:rsidR="00196BC9" w:rsidRPr="000F6346">
        <w:rPr>
          <w:rFonts w:ascii="Arial" w:hAnsi="Arial" w:cs="Arial"/>
          <w:sz w:val="22"/>
          <w:szCs w:val="22"/>
        </w:rPr>
        <w:t>0</w:t>
      </w:r>
    </w:p>
    <w:p w:rsidR="004247DD" w:rsidRPr="000F6346" w:rsidRDefault="00345DA6" w:rsidP="004247DD">
      <w:pPr>
        <w:pStyle w:val="standard"/>
        <w:ind w:left="142"/>
        <w:rPr>
          <w:rFonts w:ascii="Arial" w:hAnsi="Arial" w:cs="Arial"/>
          <w:sz w:val="22"/>
          <w:szCs w:val="22"/>
        </w:rPr>
      </w:pPr>
      <w:r w:rsidRPr="000F6346">
        <w:rPr>
          <w:rFonts w:ascii="Arial" w:hAnsi="Arial" w:cs="Arial"/>
          <w:sz w:val="22"/>
          <w:szCs w:val="22"/>
        </w:rPr>
        <w:t xml:space="preserve">Le Comité se constitue lui-même. </w:t>
      </w:r>
      <w:r w:rsidR="00A23F31" w:rsidRPr="000F6346">
        <w:rPr>
          <w:rFonts w:ascii="Arial" w:hAnsi="Arial" w:cs="Arial"/>
          <w:sz w:val="22"/>
          <w:szCs w:val="22"/>
        </w:rPr>
        <w:t>Il se réunit aussi souvent que les affaires de l'association l'exigent. Si nécessaire, il peut tenir ses réunions à distance par voie électronique. A</w:t>
      </w:r>
      <w:r w:rsidR="004247DD" w:rsidRPr="000F6346">
        <w:rPr>
          <w:rFonts w:ascii="Arial" w:hAnsi="Arial" w:cs="Arial"/>
          <w:sz w:val="22"/>
          <w:szCs w:val="22"/>
        </w:rPr>
        <w:t xml:space="preserve"> défaut d'un consentement, les décisions sont prises à la majorité </w:t>
      </w:r>
      <w:r w:rsidR="00564318" w:rsidRPr="000F6346">
        <w:rPr>
          <w:rFonts w:ascii="Arial" w:hAnsi="Arial" w:cs="Arial"/>
          <w:sz w:val="22"/>
          <w:szCs w:val="22"/>
        </w:rPr>
        <w:t>absolue</w:t>
      </w:r>
      <w:r w:rsidR="004247DD" w:rsidRPr="000F6346">
        <w:rPr>
          <w:rFonts w:ascii="Arial" w:hAnsi="Arial" w:cs="Arial"/>
          <w:sz w:val="22"/>
          <w:szCs w:val="22"/>
        </w:rPr>
        <w:t xml:space="preserve"> des membres présents.</w:t>
      </w:r>
    </w:p>
    <w:p w:rsidR="00345DA6" w:rsidRPr="000F6346" w:rsidRDefault="00345DA6" w:rsidP="00345DA6">
      <w:pPr>
        <w:pStyle w:val="standard"/>
        <w:ind w:left="142"/>
        <w:rPr>
          <w:rFonts w:ascii="Arial" w:hAnsi="Arial" w:cs="Arial"/>
          <w:sz w:val="22"/>
          <w:szCs w:val="22"/>
        </w:rPr>
      </w:pPr>
    </w:p>
    <w:p w:rsidR="00345DA6" w:rsidRPr="000F6346" w:rsidRDefault="00383DC8" w:rsidP="00345DA6">
      <w:pPr>
        <w:pStyle w:val="standard"/>
        <w:ind w:left="142"/>
        <w:rPr>
          <w:rFonts w:ascii="Arial" w:hAnsi="Arial" w:cs="Arial"/>
          <w:i/>
          <w:sz w:val="22"/>
          <w:szCs w:val="22"/>
        </w:rPr>
      </w:pPr>
      <w:r w:rsidRPr="000F6346">
        <w:rPr>
          <w:rFonts w:ascii="Arial" w:hAnsi="Arial" w:cs="Arial"/>
          <w:i/>
          <w:iCs/>
          <w:sz w:val="22"/>
          <w:szCs w:val="22"/>
        </w:rPr>
        <w:t xml:space="preserve"> </w:t>
      </w:r>
      <w:r w:rsidR="00345DA6" w:rsidRPr="000F6346">
        <w:rPr>
          <w:rFonts w:ascii="Arial" w:hAnsi="Arial" w:cs="Arial"/>
          <w:i/>
          <w:iCs/>
          <w:sz w:val="22"/>
          <w:szCs w:val="22"/>
        </w:rPr>
        <w:t>« se constitue lui-même » signifie que les membres de cet organe vont décider eux-mêmes</w:t>
      </w:r>
      <w:r w:rsidR="00345DA6" w:rsidRPr="000F6346">
        <w:rPr>
          <w:rFonts w:ascii="Arial" w:hAnsi="Arial" w:cs="Arial"/>
          <w:i/>
          <w:sz w:val="22"/>
          <w:szCs w:val="22"/>
        </w:rPr>
        <w:t xml:space="preserve"> de la façon dont ils se réparti</w:t>
      </w:r>
      <w:r w:rsidR="00F02CBE" w:rsidRPr="000F6346">
        <w:rPr>
          <w:rFonts w:ascii="Arial" w:hAnsi="Arial" w:cs="Arial"/>
          <w:i/>
          <w:sz w:val="22"/>
          <w:szCs w:val="22"/>
        </w:rPr>
        <w:t xml:space="preserve">ssent </w:t>
      </w:r>
      <w:r w:rsidR="00345DA6" w:rsidRPr="000F6346">
        <w:rPr>
          <w:rFonts w:ascii="Arial" w:hAnsi="Arial" w:cs="Arial"/>
          <w:i/>
          <w:sz w:val="22"/>
          <w:szCs w:val="22"/>
        </w:rPr>
        <w:t>les différents</w:t>
      </w:r>
      <w:r w:rsidR="00F02CBE" w:rsidRPr="000F6346">
        <w:rPr>
          <w:rFonts w:ascii="Arial" w:hAnsi="Arial" w:cs="Arial"/>
          <w:i/>
          <w:sz w:val="22"/>
          <w:szCs w:val="22"/>
        </w:rPr>
        <w:t xml:space="preserve"> rôles et</w:t>
      </w:r>
      <w:r w:rsidR="00345DA6" w:rsidRPr="000F6346">
        <w:rPr>
          <w:rFonts w:ascii="Arial" w:hAnsi="Arial" w:cs="Arial"/>
          <w:i/>
          <w:sz w:val="22"/>
          <w:szCs w:val="22"/>
        </w:rPr>
        <w:t xml:space="preserve"> fonctions (présidence, secrétariat, comptabilité,</w:t>
      </w:r>
      <w:r w:rsidR="00F02CBE" w:rsidRPr="000F6346">
        <w:rPr>
          <w:rFonts w:ascii="Arial" w:hAnsi="Arial" w:cs="Arial"/>
          <w:i/>
          <w:sz w:val="22"/>
          <w:szCs w:val="22"/>
        </w:rPr>
        <w:t xml:space="preserve"> communication,</w:t>
      </w:r>
      <w:r w:rsidR="00345DA6" w:rsidRPr="000F6346">
        <w:rPr>
          <w:rFonts w:ascii="Arial" w:hAnsi="Arial" w:cs="Arial"/>
          <w:i/>
          <w:sz w:val="22"/>
          <w:szCs w:val="22"/>
        </w:rPr>
        <w:t xml:space="preserve"> etc.).</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Si vous souhaitez néanmoins que ce soit l’AG qui élise individuellement</w:t>
      </w:r>
      <w:r w:rsidR="0031315B" w:rsidRPr="000F6346">
        <w:rPr>
          <w:rFonts w:ascii="Arial" w:hAnsi="Arial" w:cs="Arial"/>
          <w:i/>
          <w:sz w:val="22"/>
          <w:szCs w:val="22"/>
        </w:rPr>
        <w:t xml:space="preserve"> la</w:t>
      </w:r>
      <w:r w:rsidRPr="000F6346">
        <w:rPr>
          <w:rFonts w:ascii="Arial" w:hAnsi="Arial" w:cs="Arial"/>
          <w:i/>
          <w:sz w:val="22"/>
          <w:szCs w:val="22"/>
        </w:rPr>
        <w:t xml:space="preserve"> présiden</w:t>
      </w:r>
      <w:r w:rsidR="0031315B" w:rsidRPr="000F6346">
        <w:rPr>
          <w:rFonts w:ascii="Arial" w:hAnsi="Arial" w:cs="Arial"/>
          <w:i/>
          <w:sz w:val="22"/>
          <w:szCs w:val="22"/>
        </w:rPr>
        <w:t>ce</w:t>
      </w:r>
      <w:r w:rsidRPr="000F6346">
        <w:rPr>
          <w:rFonts w:ascii="Arial" w:hAnsi="Arial" w:cs="Arial"/>
          <w:i/>
          <w:sz w:val="22"/>
          <w:szCs w:val="22"/>
        </w:rPr>
        <w:t xml:space="preserve"> et/ou les autres membres / fonctions du comité, veillez à modifier</w:t>
      </w:r>
      <w:r w:rsidR="00ED1FE9" w:rsidRPr="000F6346">
        <w:rPr>
          <w:rFonts w:ascii="Arial" w:hAnsi="Arial" w:cs="Arial"/>
          <w:i/>
          <w:sz w:val="22"/>
          <w:szCs w:val="22"/>
        </w:rPr>
        <w:t xml:space="preserve"> également</w:t>
      </w:r>
      <w:r w:rsidRPr="000F6346">
        <w:rPr>
          <w:rFonts w:ascii="Arial" w:hAnsi="Arial" w:cs="Arial"/>
          <w:i/>
          <w:sz w:val="22"/>
          <w:szCs w:val="22"/>
        </w:rPr>
        <w:t xml:space="preserve"> l</w:t>
      </w:r>
      <w:r w:rsidR="00ED1FE9" w:rsidRPr="000F6346">
        <w:rPr>
          <w:rFonts w:ascii="Arial" w:hAnsi="Arial" w:cs="Arial"/>
          <w:i/>
          <w:sz w:val="22"/>
          <w:szCs w:val="22"/>
        </w:rPr>
        <w:t>’</w:t>
      </w:r>
      <w:r w:rsidRPr="000F6346">
        <w:rPr>
          <w:rFonts w:ascii="Arial" w:hAnsi="Arial" w:cs="Arial"/>
          <w:i/>
          <w:sz w:val="22"/>
          <w:szCs w:val="22"/>
        </w:rPr>
        <w:t>articl</w:t>
      </w:r>
      <w:r w:rsidR="00ED1FE9" w:rsidRPr="000F6346">
        <w:rPr>
          <w:rFonts w:ascii="Arial" w:hAnsi="Arial" w:cs="Arial"/>
          <w:i/>
          <w:sz w:val="22"/>
          <w:szCs w:val="22"/>
        </w:rPr>
        <w:t>e</w:t>
      </w:r>
      <w:r w:rsidRPr="000F6346">
        <w:rPr>
          <w:rFonts w:ascii="Arial" w:hAnsi="Arial" w:cs="Arial"/>
          <w:i/>
          <w:sz w:val="22"/>
          <w:szCs w:val="22"/>
        </w:rPr>
        <w:t xml:space="preserve"> 11.</w:t>
      </w:r>
    </w:p>
    <w:p w:rsidR="00345DA6" w:rsidRPr="000F6346" w:rsidRDefault="00345DA6" w:rsidP="00345DA6">
      <w:pPr>
        <w:pStyle w:val="standard"/>
        <w:ind w:left="142"/>
        <w:rPr>
          <w:rFonts w:ascii="Arial" w:hAnsi="Arial" w:cs="Arial"/>
          <w:color w:val="000000"/>
          <w:sz w:val="22"/>
          <w:szCs w:val="22"/>
        </w:rPr>
      </w:pPr>
    </w:p>
    <w:p w:rsidR="00345DA6" w:rsidRPr="000F6346" w:rsidRDefault="00345DA6" w:rsidP="00345DA6">
      <w:pPr>
        <w:pStyle w:val="standard"/>
        <w:ind w:left="142"/>
        <w:rPr>
          <w:rFonts w:ascii="Arial" w:hAnsi="Arial" w:cs="Arial"/>
          <w:color w:val="000000"/>
          <w:sz w:val="22"/>
          <w:szCs w:val="22"/>
        </w:rPr>
      </w:pPr>
      <w:r w:rsidRPr="000F6346">
        <w:rPr>
          <w:rFonts w:ascii="Arial" w:hAnsi="Arial" w:cs="Arial"/>
          <w:color w:val="000000"/>
          <w:sz w:val="22"/>
          <w:szCs w:val="22"/>
        </w:rPr>
        <w:t>Art. 2</w:t>
      </w:r>
      <w:r w:rsidR="00196BC9" w:rsidRPr="000F6346">
        <w:rPr>
          <w:rFonts w:ascii="Arial" w:hAnsi="Arial" w:cs="Arial"/>
          <w:color w:val="000000"/>
          <w:sz w:val="22"/>
          <w:szCs w:val="22"/>
        </w:rPr>
        <w:t>1</w:t>
      </w:r>
      <w:r w:rsidRPr="000F6346">
        <w:rPr>
          <w:rFonts w:ascii="Arial" w:hAnsi="Arial" w:cs="Arial"/>
          <w:color w:val="000000"/>
          <w:sz w:val="22"/>
          <w:szCs w:val="22"/>
        </w:rPr>
        <w:t>   </w:t>
      </w:r>
    </w:p>
    <w:p w:rsidR="00345DA6" w:rsidRPr="000F6346" w:rsidRDefault="00345DA6" w:rsidP="00345DA6">
      <w:pPr>
        <w:pStyle w:val="standard"/>
        <w:ind w:left="142"/>
        <w:rPr>
          <w:rFonts w:ascii="Arial" w:hAnsi="Arial" w:cs="Arial"/>
          <w:color w:val="000000"/>
          <w:sz w:val="22"/>
          <w:szCs w:val="22"/>
        </w:rPr>
      </w:pPr>
      <w:r w:rsidRPr="000F6346">
        <w:rPr>
          <w:rFonts w:ascii="Arial" w:hAnsi="Arial" w:cs="Arial"/>
          <w:color w:val="000000"/>
          <w:sz w:val="22"/>
          <w:szCs w:val="22"/>
        </w:rPr>
        <w:t>En cas de vacance en cours de mandat, le Comité peut se compléter par cooptation jusqu’à la prochaine assemblée générale.</w:t>
      </w:r>
    </w:p>
    <w:p w:rsidR="00345DA6" w:rsidRPr="000F6346" w:rsidRDefault="00345DA6" w:rsidP="00345DA6">
      <w:pPr>
        <w:pStyle w:val="standard"/>
        <w:ind w:left="142"/>
        <w:rPr>
          <w:rFonts w:ascii="Arial" w:hAnsi="Arial" w:cs="Arial"/>
          <w:color w:val="000000"/>
          <w:sz w:val="22"/>
          <w:szCs w:val="22"/>
        </w:rPr>
      </w:pPr>
    </w:p>
    <w:p w:rsidR="000F514B" w:rsidRPr="000F6346" w:rsidRDefault="000F514B" w:rsidP="00345DA6">
      <w:pPr>
        <w:pStyle w:val="standard"/>
        <w:ind w:left="142"/>
        <w:rPr>
          <w:rFonts w:ascii="Arial" w:hAnsi="Arial" w:cs="Arial"/>
          <w:iCs/>
          <w:sz w:val="22"/>
          <w:szCs w:val="22"/>
        </w:rPr>
      </w:pPr>
      <w:r w:rsidRPr="000F6346">
        <w:rPr>
          <w:rFonts w:ascii="Arial" w:hAnsi="Arial" w:cs="Arial"/>
          <w:iCs/>
          <w:sz w:val="22"/>
          <w:szCs w:val="22"/>
        </w:rPr>
        <w:t>OPTION Art. XX</w:t>
      </w:r>
    </w:p>
    <w:p w:rsidR="000F514B" w:rsidRPr="000F6346" w:rsidRDefault="000F514B" w:rsidP="000F514B">
      <w:pPr>
        <w:pStyle w:val="standard"/>
        <w:ind w:left="142"/>
        <w:rPr>
          <w:rFonts w:ascii="Arial" w:hAnsi="Arial" w:cs="Arial"/>
          <w:iCs/>
          <w:sz w:val="22"/>
          <w:szCs w:val="22"/>
        </w:rPr>
      </w:pPr>
      <w:r w:rsidRPr="000F6346">
        <w:rPr>
          <w:rFonts w:ascii="Arial" w:hAnsi="Arial" w:cs="Arial"/>
          <w:iCs/>
          <w:sz w:val="22"/>
          <w:szCs w:val="22"/>
        </w:rPr>
        <w:t>Les membres du Comité de l'association travaillent de manière bénévole, sous réserve du remboursement de leurs frais effectifs.</w:t>
      </w:r>
    </w:p>
    <w:p w:rsidR="000F514B" w:rsidRPr="000F6346" w:rsidRDefault="000F514B" w:rsidP="00345DA6">
      <w:pPr>
        <w:pStyle w:val="standard"/>
        <w:ind w:left="142"/>
        <w:rPr>
          <w:rFonts w:ascii="Arial" w:hAnsi="Arial" w:cs="Arial"/>
          <w:i/>
          <w:sz w:val="22"/>
          <w:szCs w:val="22"/>
          <w:lang w:val="fr-CH"/>
        </w:rPr>
      </w:pPr>
      <w:r w:rsidRPr="000F6346">
        <w:rPr>
          <w:rFonts w:ascii="Arial" w:hAnsi="Arial" w:cs="Arial"/>
          <w:i/>
          <w:sz w:val="22"/>
          <w:szCs w:val="22"/>
          <w:lang w:val="fr-CH"/>
        </w:rPr>
        <w:t>Si la mission de votre association est d’intérêt général et que par la suite vous souhaitez obtenir la reconnaissance d’utilité publique</w:t>
      </w:r>
      <w:r w:rsidR="00092670" w:rsidRPr="000F6346">
        <w:rPr>
          <w:rFonts w:ascii="Arial" w:hAnsi="Arial" w:cs="Arial"/>
          <w:i/>
          <w:sz w:val="22"/>
          <w:szCs w:val="22"/>
          <w:lang w:val="fr-CH"/>
        </w:rPr>
        <w:t xml:space="preserve"> (et l’exonération fiscale)</w:t>
      </w:r>
      <w:r w:rsidRPr="000F6346">
        <w:rPr>
          <w:rFonts w:ascii="Arial" w:hAnsi="Arial" w:cs="Arial"/>
          <w:i/>
          <w:sz w:val="22"/>
          <w:szCs w:val="22"/>
          <w:lang w:val="fr-CH"/>
        </w:rPr>
        <w:t>, il faut introduire cette disposition. De même que la disposition proposée à l’art. 2</w:t>
      </w:r>
      <w:r w:rsidR="00196BC9" w:rsidRPr="000F6346">
        <w:rPr>
          <w:rFonts w:ascii="Arial" w:hAnsi="Arial" w:cs="Arial"/>
          <w:i/>
          <w:sz w:val="22"/>
          <w:szCs w:val="22"/>
          <w:lang w:val="fr-CH"/>
        </w:rPr>
        <w:t>6</w:t>
      </w:r>
      <w:r w:rsidRPr="000F6346">
        <w:rPr>
          <w:rFonts w:ascii="Arial" w:hAnsi="Arial" w:cs="Arial"/>
          <w:i/>
          <w:sz w:val="22"/>
          <w:szCs w:val="22"/>
          <w:lang w:val="fr-CH"/>
        </w:rPr>
        <w:t xml:space="preserve"> ci-dessous.</w:t>
      </w:r>
    </w:p>
    <w:p w:rsidR="000F514B" w:rsidRPr="000F6346" w:rsidRDefault="000F514B" w:rsidP="00345DA6">
      <w:pPr>
        <w:pStyle w:val="standard"/>
        <w:ind w:left="142"/>
        <w:rPr>
          <w:rFonts w:ascii="Arial" w:hAnsi="Arial" w:cs="Arial"/>
          <w:i/>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2</w:t>
      </w:r>
      <w:r w:rsidR="00196BC9" w:rsidRPr="000F6346">
        <w:rPr>
          <w:rFonts w:ascii="Arial" w:hAnsi="Arial" w:cs="Arial"/>
          <w:sz w:val="22"/>
          <w:szCs w:val="22"/>
        </w:rPr>
        <w:t>2</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L’Association est valablement engagée par la signature collective de deux membres du Comité.</w:t>
      </w: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2</w:t>
      </w:r>
      <w:r w:rsidR="00196BC9" w:rsidRPr="000F6346">
        <w:rPr>
          <w:rFonts w:ascii="Arial" w:hAnsi="Arial" w:cs="Arial"/>
          <w:sz w:val="22"/>
          <w:szCs w:val="22"/>
        </w:rPr>
        <w:t>3</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Le Comité </w:t>
      </w:r>
      <w:r w:rsidR="00186094" w:rsidRPr="000F6346">
        <w:rPr>
          <w:rFonts w:ascii="Arial" w:hAnsi="Arial" w:cs="Arial"/>
          <w:sz w:val="22"/>
          <w:szCs w:val="22"/>
        </w:rPr>
        <w:t xml:space="preserve">a la charge </w:t>
      </w:r>
      <w:r w:rsidRPr="000F6346">
        <w:rPr>
          <w:rFonts w:ascii="Arial" w:hAnsi="Arial" w:cs="Arial"/>
          <w:sz w:val="22"/>
          <w:szCs w:val="22"/>
        </w:rPr>
        <w:t>:</w:t>
      </w:r>
    </w:p>
    <w:p w:rsidR="00345DA6" w:rsidRPr="000F6346" w:rsidRDefault="00345DA6" w:rsidP="007179E1">
      <w:pPr>
        <w:pStyle w:val="standard"/>
        <w:numPr>
          <w:ilvl w:val="0"/>
          <w:numId w:val="14"/>
        </w:numPr>
        <w:ind w:left="567" w:hanging="425"/>
        <w:rPr>
          <w:rFonts w:ascii="Arial" w:hAnsi="Arial" w:cs="Arial"/>
          <w:sz w:val="22"/>
          <w:szCs w:val="22"/>
        </w:rPr>
      </w:pPr>
      <w:r w:rsidRPr="000F6346">
        <w:rPr>
          <w:rFonts w:ascii="Arial" w:hAnsi="Arial" w:cs="Arial"/>
          <w:sz w:val="22"/>
          <w:szCs w:val="22"/>
        </w:rPr>
        <w:t>de prendre les mesures utiles pour atteindre les objectifs visés;</w:t>
      </w:r>
    </w:p>
    <w:p w:rsidR="00345DA6" w:rsidRPr="000F6346" w:rsidRDefault="00345DA6" w:rsidP="007179E1">
      <w:pPr>
        <w:pStyle w:val="standard"/>
        <w:numPr>
          <w:ilvl w:val="0"/>
          <w:numId w:val="14"/>
        </w:numPr>
        <w:ind w:left="567" w:hanging="425"/>
        <w:rPr>
          <w:rFonts w:ascii="Arial" w:hAnsi="Arial" w:cs="Arial"/>
          <w:sz w:val="22"/>
          <w:szCs w:val="22"/>
        </w:rPr>
      </w:pPr>
      <w:r w:rsidRPr="000F6346">
        <w:rPr>
          <w:rFonts w:ascii="Arial" w:hAnsi="Arial" w:cs="Arial"/>
          <w:sz w:val="22"/>
          <w:szCs w:val="22"/>
        </w:rPr>
        <w:t>de convoquer les assemblées générales ordinaires et extraordinaires ;</w:t>
      </w:r>
    </w:p>
    <w:p w:rsidR="00345DA6" w:rsidRPr="000F6346" w:rsidRDefault="00345DA6" w:rsidP="007179E1">
      <w:pPr>
        <w:pStyle w:val="standard"/>
        <w:numPr>
          <w:ilvl w:val="0"/>
          <w:numId w:val="14"/>
        </w:numPr>
        <w:ind w:left="567" w:hanging="425"/>
        <w:rPr>
          <w:rFonts w:ascii="Arial" w:hAnsi="Arial" w:cs="Arial"/>
          <w:sz w:val="22"/>
          <w:szCs w:val="22"/>
        </w:rPr>
      </w:pPr>
      <w:r w:rsidRPr="000F6346">
        <w:rPr>
          <w:rFonts w:ascii="Arial" w:hAnsi="Arial" w:cs="Arial"/>
          <w:sz w:val="22"/>
          <w:szCs w:val="22"/>
        </w:rPr>
        <w:t xml:space="preserve">de prendre les décisions relatives à l’admission et </w:t>
      </w:r>
      <w:r w:rsidR="000D6818" w:rsidRPr="000F6346">
        <w:rPr>
          <w:rFonts w:ascii="Arial" w:hAnsi="Arial" w:cs="Arial"/>
          <w:sz w:val="22"/>
          <w:szCs w:val="22"/>
        </w:rPr>
        <w:t xml:space="preserve">l'éventuelle </w:t>
      </w:r>
      <w:r w:rsidRPr="000F6346">
        <w:rPr>
          <w:rFonts w:ascii="Arial" w:hAnsi="Arial" w:cs="Arial"/>
          <w:sz w:val="22"/>
          <w:szCs w:val="22"/>
        </w:rPr>
        <w:t>exclusion</w:t>
      </w:r>
      <w:r w:rsidR="000D6818" w:rsidRPr="000F6346">
        <w:rPr>
          <w:rFonts w:ascii="Arial" w:hAnsi="Arial" w:cs="Arial"/>
          <w:sz w:val="22"/>
          <w:szCs w:val="22"/>
        </w:rPr>
        <w:t xml:space="preserve"> des membres</w:t>
      </w:r>
      <w:r w:rsidRPr="000F6346">
        <w:rPr>
          <w:rFonts w:ascii="Arial" w:hAnsi="Arial" w:cs="Arial"/>
          <w:sz w:val="22"/>
          <w:szCs w:val="22"/>
        </w:rPr>
        <w:t> ;</w:t>
      </w:r>
    </w:p>
    <w:p w:rsidR="007179E1" w:rsidRPr="000F6346" w:rsidRDefault="00345DA6" w:rsidP="007179E1">
      <w:pPr>
        <w:pStyle w:val="standard"/>
        <w:numPr>
          <w:ilvl w:val="0"/>
          <w:numId w:val="14"/>
        </w:numPr>
        <w:ind w:left="567" w:hanging="425"/>
        <w:rPr>
          <w:rFonts w:ascii="Arial" w:hAnsi="Arial" w:cs="Arial"/>
          <w:sz w:val="22"/>
          <w:szCs w:val="22"/>
        </w:rPr>
      </w:pPr>
      <w:r w:rsidRPr="000F6346">
        <w:rPr>
          <w:rFonts w:ascii="Arial" w:hAnsi="Arial" w:cs="Arial"/>
          <w:sz w:val="22"/>
          <w:szCs w:val="22"/>
        </w:rPr>
        <w:t>de veiller à l’application des statuts, de rédiger les règlements et d’administrer les biens de l’Association.</w:t>
      </w:r>
    </w:p>
    <w:p w:rsidR="00345DA6" w:rsidRPr="000F6346" w:rsidRDefault="00345DA6" w:rsidP="007179E1">
      <w:pPr>
        <w:pStyle w:val="standard"/>
        <w:numPr>
          <w:ilvl w:val="0"/>
          <w:numId w:val="14"/>
        </w:numPr>
        <w:ind w:left="567" w:hanging="425"/>
        <w:rPr>
          <w:rFonts w:ascii="Arial" w:hAnsi="Arial" w:cs="Arial"/>
          <w:sz w:val="22"/>
          <w:szCs w:val="22"/>
        </w:rPr>
      </w:pPr>
      <w:r w:rsidRPr="000F6346">
        <w:rPr>
          <w:rFonts w:ascii="Arial" w:hAnsi="Arial" w:cs="Arial"/>
          <w:sz w:val="22"/>
          <w:szCs w:val="22"/>
        </w:rPr>
        <w:t xml:space="preserve">de </w:t>
      </w:r>
      <w:r w:rsidR="00196BC9" w:rsidRPr="000F6346">
        <w:rPr>
          <w:rFonts w:ascii="Arial" w:hAnsi="Arial" w:cs="Arial"/>
          <w:sz w:val="22"/>
          <w:szCs w:val="22"/>
        </w:rPr>
        <w:t>tenir</w:t>
      </w:r>
      <w:r w:rsidRPr="000F6346">
        <w:rPr>
          <w:rFonts w:ascii="Arial" w:hAnsi="Arial" w:cs="Arial"/>
          <w:sz w:val="22"/>
          <w:szCs w:val="22"/>
        </w:rPr>
        <w:t xml:space="preserve"> </w:t>
      </w:r>
      <w:r w:rsidR="00196BC9" w:rsidRPr="000F6346">
        <w:rPr>
          <w:rFonts w:ascii="Arial" w:hAnsi="Arial" w:cs="Arial"/>
          <w:sz w:val="22"/>
          <w:szCs w:val="22"/>
        </w:rPr>
        <w:t>l</w:t>
      </w:r>
      <w:r w:rsidRPr="000F6346">
        <w:rPr>
          <w:rFonts w:ascii="Arial" w:hAnsi="Arial" w:cs="Arial"/>
          <w:sz w:val="22"/>
          <w:szCs w:val="22"/>
        </w:rPr>
        <w:t>es comptes de l’Association.</w:t>
      </w:r>
    </w:p>
    <w:p w:rsidR="00345DA6" w:rsidRPr="000F6346" w:rsidRDefault="00345DA6" w:rsidP="00345DA6">
      <w:pPr>
        <w:pStyle w:val="standard"/>
        <w:ind w:left="142"/>
        <w:rPr>
          <w:rFonts w:ascii="Arial" w:hAnsi="Arial" w:cs="Arial"/>
          <w:sz w:val="22"/>
          <w:szCs w:val="22"/>
        </w:rPr>
      </w:pPr>
    </w:p>
    <w:p w:rsidR="00092670" w:rsidRPr="000F6346" w:rsidRDefault="00092670"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lastRenderedPageBreak/>
        <w:t>Art. 2</w:t>
      </w:r>
      <w:r w:rsidR="00196BC9" w:rsidRPr="000F6346">
        <w:rPr>
          <w:rFonts w:ascii="Arial" w:hAnsi="Arial" w:cs="Arial"/>
          <w:sz w:val="22"/>
          <w:szCs w:val="22"/>
        </w:rPr>
        <w:t>4</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Le Comité engage (licencie) les </w:t>
      </w:r>
      <w:r w:rsidR="00B95EEB" w:rsidRPr="000F6346">
        <w:rPr>
          <w:rFonts w:ascii="Arial" w:hAnsi="Arial" w:cs="Arial"/>
          <w:sz w:val="22"/>
          <w:szCs w:val="22"/>
        </w:rPr>
        <w:t>collaboratrices et collaborateurs</w:t>
      </w:r>
      <w:r w:rsidRPr="000F6346">
        <w:rPr>
          <w:rFonts w:ascii="Arial" w:hAnsi="Arial" w:cs="Arial"/>
          <w:sz w:val="22"/>
          <w:szCs w:val="22"/>
        </w:rPr>
        <w:t xml:space="preserve"> salariés et bénévoles de l’Association. Il peut confier à toute personne de l’Association ou extérieure à celle-ci un mandat limité dans le temps.</w:t>
      </w:r>
    </w:p>
    <w:p w:rsidR="00345DA6" w:rsidRPr="000F6346" w:rsidRDefault="00345DA6" w:rsidP="00345DA6">
      <w:pPr>
        <w:pStyle w:val="standard"/>
        <w:ind w:left="142"/>
        <w:rPr>
          <w:rFonts w:ascii="Arial" w:hAnsi="Arial" w:cs="Arial"/>
          <w:i/>
          <w:sz w:val="22"/>
          <w:szCs w:val="22"/>
        </w:rPr>
      </w:pPr>
      <w:r w:rsidRPr="000F6346">
        <w:rPr>
          <w:rFonts w:ascii="Arial" w:hAnsi="Arial" w:cs="Arial"/>
          <w:i/>
          <w:sz w:val="22"/>
          <w:szCs w:val="22"/>
        </w:rPr>
        <w:t xml:space="preserve">Si des salariés </w:t>
      </w:r>
      <w:r w:rsidR="005B3C5F" w:rsidRPr="000F6346">
        <w:rPr>
          <w:rFonts w:ascii="Arial" w:hAnsi="Arial" w:cs="Arial"/>
          <w:i/>
          <w:sz w:val="22"/>
          <w:szCs w:val="22"/>
        </w:rPr>
        <w:t xml:space="preserve">(hors comité) </w:t>
      </w:r>
      <w:r w:rsidRPr="000F6346">
        <w:rPr>
          <w:rFonts w:ascii="Arial" w:hAnsi="Arial" w:cs="Arial"/>
          <w:i/>
          <w:sz w:val="22"/>
          <w:szCs w:val="22"/>
        </w:rPr>
        <w:t xml:space="preserve">sont engagés, ils peuvent être invités à participer aux travaux du Comité avec une voix consultative. Dans les grandes Associations, le personnel salarié peut se faire représenter par une ou deux personnes disposant d’une voix délibérative. Le cas échéant, veillez à préciser ces modalités dans les statuts. </w:t>
      </w:r>
    </w:p>
    <w:p w:rsidR="00345DA6" w:rsidRPr="000F6346" w:rsidRDefault="00600DC2" w:rsidP="00345DA6">
      <w:pPr>
        <w:pStyle w:val="standard"/>
        <w:ind w:left="142"/>
        <w:rPr>
          <w:rFonts w:ascii="Arial" w:hAnsi="Arial" w:cs="Arial"/>
          <w:i/>
          <w:iCs/>
          <w:sz w:val="22"/>
          <w:szCs w:val="22"/>
        </w:rPr>
      </w:pPr>
      <w:r w:rsidRPr="000F6346">
        <w:rPr>
          <w:rFonts w:ascii="Arial" w:hAnsi="Arial" w:cs="Arial"/>
          <w:i/>
          <w:iCs/>
          <w:sz w:val="22"/>
          <w:szCs w:val="22"/>
        </w:rPr>
        <w:t xml:space="preserve">Si des membres du comité ont également un rôle salarié, veillez à bien définir les cahiers des charges de ces rôles et à prévoir </w:t>
      </w:r>
      <w:r w:rsidR="00440B5B" w:rsidRPr="000F6346">
        <w:rPr>
          <w:rFonts w:ascii="Arial" w:hAnsi="Arial" w:cs="Arial"/>
          <w:i/>
          <w:iCs/>
          <w:sz w:val="22"/>
          <w:szCs w:val="22"/>
        </w:rPr>
        <w:t xml:space="preserve">à l’avance </w:t>
      </w:r>
      <w:r w:rsidRPr="000F6346">
        <w:rPr>
          <w:rFonts w:ascii="Arial" w:hAnsi="Arial" w:cs="Arial"/>
          <w:i/>
          <w:iCs/>
          <w:sz w:val="22"/>
          <w:szCs w:val="22"/>
        </w:rPr>
        <w:t>le déroulement et le degré de participation de</w:t>
      </w:r>
      <w:r w:rsidR="00440B5B" w:rsidRPr="000F6346">
        <w:rPr>
          <w:rFonts w:ascii="Arial" w:hAnsi="Arial" w:cs="Arial"/>
          <w:i/>
          <w:iCs/>
          <w:sz w:val="22"/>
          <w:szCs w:val="22"/>
        </w:rPr>
        <w:t xml:space="preserve"> la</w:t>
      </w:r>
      <w:r w:rsidRPr="000F6346">
        <w:rPr>
          <w:rFonts w:ascii="Arial" w:hAnsi="Arial" w:cs="Arial"/>
          <w:i/>
          <w:iCs/>
          <w:sz w:val="22"/>
          <w:szCs w:val="22"/>
        </w:rPr>
        <w:t xml:space="preserve"> personne</w:t>
      </w:r>
      <w:r w:rsidR="00440B5B" w:rsidRPr="000F6346">
        <w:rPr>
          <w:rFonts w:ascii="Arial" w:hAnsi="Arial" w:cs="Arial"/>
          <w:i/>
          <w:iCs/>
          <w:sz w:val="22"/>
          <w:szCs w:val="22"/>
        </w:rPr>
        <w:t xml:space="preserve"> lors d’un conflit d’intérêt (hausse de salaire, licenciement…).</w:t>
      </w:r>
    </w:p>
    <w:p w:rsidR="00345DA6" w:rsidRPr="000F6346" w:rsidRDefault="00345DA6" w:rsidP="00345DA6">
      <w:pPr>
        <w:pStyle w:val="standard"/>
        <w:ind w:left="142"/>
        <w:rPr>
          <w:rFonts w:ascii="Arial" w:hAnsi="Arial" w:cs="Arial"/>
          <w:sz w:val="22"/>
          <w:szCs w:val="22"/>
        </w:rPr>
      </w:pPr>
    </w:p>
    <w:p w:rsidR="000D6818" w:rsidRPr="000F6346" w:rsidRDefault="000D6818"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Organe de contrôle</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2</w:t>
      </w:r>
      <w:r w:rsidR="00196BC9" w:rsidRPr="000F6346">
        <w:rPr>
          <w:rFonts w:ascii="Arial" w:hAnsi="Arial" w:cs="Arial"/>
          <w:sz w:val="22"/>
          <w:szCs w:val="22"/>
        </w:rPr>
        <w:t>5</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L’organe de contrôle des comptes vérifie la gestion financière de l’Association et présente un rapport à l’Assemblée générale. Il </w:t>
      </w:r>
      <w:r w:rsidR="003C52BA" w:rsidRPr="000F6346">
        <w:rPr>
          <w:rFonts w:ascii="Arial" w:hAnsi="Arial" w:cs="Arial"/>
          <w:sz w:val="22"/>
          <w:szCs w:val="22"/>
        </w:rPr>
        <w:t xml:space="preserve">est désigné </w:t>
      </w:r>
      <w:r w:rsidRPr="000F6346">
        <w:rPr>
          <w:rFonts w:ascii="Arial" w:hAnsi="Arial" w:cs="Arial"/>
          <w:sz w:val="22"/>
          <w:szCs w:val="22"/>
        </w:rPr>
        <w:t>par l’Assemblée générale</w:t>
      </w:r>
      <w:r w:rsidR="000D6818" w:rsidRPr="000F6346">
        <w:rPr>
          <w:rFonts w:ascii="Arial" w:hAnsi="Arial" w:cs="Arial"/>
          <w:sz w:val="22"/>
          <w:szCs w:val="22"/>
        </w:rPr>
        <w:t>, en dehors des membres du comité.</w:t>
      </w:r>
    </w:p>
    <w:p w:rsidR="00345DA6" w:rsidRPr="000F6346" w:rsidRDefault="00345DA6" w:rsidP="00345DA6">
      <w:pPr>
        <w:pStyle w:val="standard"/>
        <w:ind w:left="142"/>
        <w:rPr>
          <w:rFonts w:ascii="Arial" w:hAnsi="Arial" w:cs="Arial"/>
          <w:sz w:val="22"/>
          <w:szCs w:val="22"/>
        </w:rPr>
      </w:pPr>
    </w:p>
    <w:p w:rsidR="00A90F26" w:rsidRPr="000F6346" w:rsidRDefault="00A90F26" w:rsidP="00345DA6">
      <w:pPr>
        <w:pStyle w:val="standard"/>
        <w:ind w:left="142"/>
        <w:rPr>
          <w:rFonts w:ascii="Arial" w:hAnsi="Arial" w:cs="Arial"/>
          <w:i/>
          <w:iCs/>
          <w:sz w:val="22"/>
          <w:szCs w:val="22"/>
        </w:rPr>
      </w:pPr>
      <w:r w:rsidRPr="000F6346">
        <w:rPr>
          <w:rFonts w:ascii="Arial" w:hAnsi="Arial" w:cs="Arial"/>
          <w:i/>
          <w:iCs/>
          <w:sz w:val="22"/>
          <w:szCs w:val="22"/>
        </w:rPr>
        <w:t>Dans cette formulation, l'assemblée générale valide également la forme de l'organe de contrôle des comptes, qui peut donc être constitué d'un ou plusieurs vérificateurs (et suppléants), membres ou non de l'association, d'une commission de vérificateurs ou d'une fiduciaire externe à l'association.</w:t>
      </w:r>
    </w:p>
    <w:p w:rsidR="00A90F26" w:rsidRPr="000F6346" w:rsidRDefault="00A90F26" w:rsidP="00345DA6">
      <w:pPr>
        <w:pStyle w:val="standard"/>
        <w:ind w:left="142"/>
        <w:rPr>
          <w:rFonts w:ascii="Arial" w:hAnsi="Arial" w:cs="Arial"/>
          <w:i/>
          <w:iCs/>
          <w:sz w:val="22"/>
          <w:szCs w:val="22"/>
        </w:rPr>
      </w:pPr>
      <w:r w:rsidRPr="000F6346">
        <w:rPr>
          <w:rFonts w:ascii="Arial" w:hAnsi="Arial" w:cs="Arial"/>
          <w:i/>
          <w:iCs/>
          <w:sz w:val="22"/>
          <w:szCs w:val="22"/>
        </w:rPr>
        <w:t>Voir aussi commentaire sous l'art. 4 ci-dessus. Si vous ne souhaitez pas forcément devoir nommer un organe de contrôle, vous pouvez ajouter devant la phrase du présent art. 25 "Sur demande l'assemblée générale ou du comité, un organe de contrôle des comptes vérifie la gestion financière etc."</w:t>
      </w:r>
    </w:p>
    <w:p w:rsidR="00A90F26" w:rsidRPr="000F6346" w:rsidRDefault="00A90F2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b/>
          <w:sz w:val="22"/>
          <w:szCs w:val="22"/>
        </w:rPr>
      </w:pPr>
      <w:r w:rsidRPr="000F6346">
        <w:rPr>
          <w:rFonts w:ascii="Arial" w:hAnsi="Arial" w:cs="Arial"/>
          <w:b/>
          <w:sz w:val="22"/>
          <w:szCs w:val="22"/>
        </w:rPr>
        <w:t>Dissolution</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Art. 2</w:t>
      </w:r>
      <w:r w:rsidR="00196BC9" w:rsidRPr="000F6346">
        <w:rPr>
          <w:rFonts w:ascii="Arial" w:hAnsi="Arial" w:cs="Arial"/>
          <w:sz w:val="22"/>
          <w:szCs w:val="22"/>
        </w:rPr>
        <w:t>6</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 xml:space="preserve">La dissolution de l’Association est décidée par l’Assemblée générale à la majorité des deux tiers des membres présents. </w:t>
      </w:r>
      <w:r w:rsidR="00A93255" w:rsidRPr="000F6346">
        <w:rPr>
          <w:rFonts w:ascii="Arial" w:hAnsi="Arial" w:cs="Arial"/>
          <w:sz w:val="22"/>
          <w:szCs w:val="22"/>
        </w:rPr>
        <w:t xml:space="preserve">Elle doit être mentionnée dans la convocation à cette assemblée. </w:t>
      </w:r>
      <w:r w:rsidRPr="000F6346">
        <w:rPr>
          <w:rFonts w:ascii="Arial" w:hAnsi="Arial" w:cs="Arial"/>
          <w:sz w:val="22"/>
          <w:szCs w:val="22"/>
        </w:rPr>
        <w:t>L’actif éventuel sera attribué à un organisme se proposant d’atteindre des buts analogues.</w:t>
      </w:r>
    </w:p>
    <w:p w:rsidR="000F514B" w:rsidRPr="000F6346" w:rsidRDefault="000F514B" w:rsidP="00345DA6">
      <w:pPr>
        <w:pStyle w:val="standard"/>
        <w:ind w:left="142"/>
        <w:rPr>
          <w:rFonts w:ascii="Arial" w:hAnsi="Arial" w:cs="Arial"/>
          <w:sz w:val="22"/>
          <w:szCs w:val="22"/>
        </w:rPr>
      </w:pPr>
    </w:p>
    <w:p w:rsidR="000F514B" w:rsidRPr="000F6346" w:rsidRDefault="000F514B" w:rsidP="00345DA6">
      <w:pPr>
        <w:pStyle w:val="standard"/>
        <w:ind w:left="142"/>
        <w:rPr>
          <w:rFonts w:ascii="Arial" w:hAnsi="Arial" w:cs="Arial"/>
          <w:i/>
          <w:sz w:val="22"/>
          <w:szCs w:val="22"/>
          <w:lang w:val="fr-CH"/>
        </w:rPr>
      </w:pPr>
      <w:r w:rsidRPr="000F6346">
        <w:rPr>
          <w:rFonts w:ascii="Arial" w:hAnsi="Arial" w:cs="Arial"/>
          <w:i/>
          <w:sz w:val="22"/>
          <w:szCs w:val="22"/>
          <w:lang w:val="fr-CH"/>
        </w:rPr>
        <w:t>Si la mission de votre association est d’intérêt général et que par la suite vous souhaitez obtenir la reconnaissance d’utilité publique</w:t>
      </w:r>
      <w:r w:rsidR="00C634DB" w:rsidRPr="000F6346">
        <w:rPr>
          <w:rFonts w:ascii="Arial" w:hAnsi="Arial" w:cs="Arial"/>
          <w:i/>
          <w:sz w:val="22"/>
          <w:szCs w:val="22"/>
          <w:lang w:val="fr-CH"/>
        </w:rPr>
        <w:t xml:space="preserve"> et l’exonération fiscale</w:t>
      </w:r>
      <w:r w:rsidRPr="000F6346">
        <w:rPr>
          <w:rFonts w:ascii="Arial" w:hAnsi="Arial" w:cs="Arial"/>
          <w:i/>
          <w:sz w:val="22"/>
          <w:szCs w:val="22"/>
          <w:lang w:val="fr-CH"/>
        </w:rPr>
        <w:t xml:space="preserve">, il faut </w:t>
      </w:r>
      <w:r w:rsidR="006B7845" w:rsidRPr="000F6346">
        <w:rPr>
          <w:rFonts w:ascii="Arial" w:hAnsi="Arial" w:cs="Arial"/>
          <w:i/>
          <w:sz w:val="22"/>
          <w:szCs w:val="22"/>
          <w:lang w:val="fr-CH"/>
        </w:rPr>
        <w:t>remplacer la deuxième phrase de l’art. 2</w:t>
      </w:r>
      <w:r w:rsidR="00196BC9" w:rsidRPr="000F6346">
        <w:rPr>
          <w:rFonts w:ascii="Arial" w:hAnsi="Arial" w:cs="Arial"/>
          <w:i/>
          <w:sz w:val="22"/>
          <w:szCs w:val="22"/>
          <w:lang w:val="fr-CH"/>
        </w:rPr>
        <w:t>6</w:t>
      </w:r>
      <w:r w:rsidR="006B7845" w:rsidRPr="000F6346">
        <w:rPr>
          <w:rFonts w:ascii="Arial" w:hAnsi="Arial" w:cs="Arial"/>
          <w:i/>
          <w:sz w:val="22"/>
          <w:szCs w:val="22"/>
          <w:lang w:val="fr-CH"/>
        </w:rPr>
        <w:t xml:space="preserve"> par la</w:t>
      </w:r>
      <w:r w:rsidRPr="000F6346">
        <w:rPr>
          <w:rFonts w:ascii="Arial" w:hAnsi="Arial" w:cs="Arial"/>
          <w:i/>
          <w:sz w:val="22"/>
          <w:szCs w:val="22"/>
          <w:lang w:val="fr-CH"/>
        </w:rPr>
        <w:t xml:space="preserve"> disposition</w:t>
      </w:r>
      <w:r w:rsidR="006B7845" w:rsidRPr="000F6346">
        <w:rPr>
          <w:rFonts w:ascii="Arial" w:hAnsi="Arial" w:cs="Arial"/>
          <w:i/>
          <w:sz w:val="22"/>
          <w:szCs w:val="22"/>
          <w:lang w:val="fr-CH"/>
        </w:rPr>
        <w:t xml:space="preserve"> ci-dessous</w:t>
      </w:r>
      <w:r w:rsidRPr="000F6346">
        <w:rPr>
          <w:rFonts w:ascii="Arial" w:hAnsi="Arial" w:cs="Arial"/>
          <w:i/>
          <w:sz w:val="22"/>
          <w:szCs w:val="22"/>
          <w:lang w:val="fr-CH"/>
        </w:rPr>
        <w:t xml:space="preserve">. </w:t>
      </w:r>
      <w:r w:rsidR="006B7845" w:rsidRPr="000F6346">
        <w:rPr>
          <w:rFonts w:ascii="Arial" w:hAnsi="Arial" w:cs="Arial"/>
          <w:i/>
          <w:sz w:val="22"/>
          <w:szCs w:val="22"/>
          <w:lang w:val="fr-CH"/>
        </w:rPr>
        <w:t>Voir également la proposition</w:t>
      </w:r>
      <w:r w:rsidRPr="000F6346">
        <w:rPr>
          <w:rFonts w:ascii="Arial" w:hAnsi="Arial" w:cs="Arial"/>
          <w:i/>
          <w:sz w:val="22"/>
          <w:szCs w:val="22"/>
          <w:lang w:val="fr-CH"/>
        </w:rPr>
        <w:t xml:space="preserve"> </w:t>
      </w:r>
      <w:r w:rsidR="00C634DB" w:rsidRPr="000F6346">
        <w:rPr>
          <w:rFonts w:ascii="Arial" w:hAnsi="Arial" w:cs="Arial"/>
          <w:i/>
          <w:sz w:val="22"/>
          <w:szCs w:val="22"/>
          <w:lang w:val="fr-CH"/>
        </w:rPr>
        <w:t>après l’</w:t>
      </w:r>
      <w:r w:rsidR="006B7845" w:rsidRPr="000F6346">
        <w:rPr>
          <w:rFonts w:ascii="Arial" w:hAnsi="Arial" w:cs="Arial"/>
          <w:i/>
          <w:sz w:val="22"/>
          <w:szCs w:val="22"/>
          <w:lang w:val="fr-CH"/>
        </w:rPr>
        <w:t>art. 2</w:t>
      </w:r>
      <w:r w:rsidR="00196BC9" w:rsidRPr="000F6346">
        <w:rPr>
          <w:rFonts w:ascii="Arial" w:hAnsi="Arial" w:cs="Arial"/>
          <w:i/>
          <w:sz w:val="22"/>
          <w:szCs w:val="22"/>
          <w:lang w:val="fr-CH"/>
        </w:rPr>
        <w:t>1</w:t>
      </w:r>
      <w:r w:rsidRPr="000F6346">
        <w:rPr>
          <w:rFonts w:ascii="Arial" w:hAnsi="Arial" w:cs="Arial"/>
          <w:i/>
          <w:sz w:val="22"/>
          <w:szCs w:val="22"/>
          <w:lang w:val="fr-CH"/>
        </w:rPr>
        <w:t>.</w:t>
      </w:r>
    </w:p>
    <w:p w:rsidR="006B7845" w:rsidRPr="000F6346" w:rsidRDefault="00C634DB" w:rsidP="006B7845">
      <w:pPr>
        <w:pStyle w:val="standard"/>
        <w:ind w:left="142"/>
        <w:rPr>
          <w:rFonts w:ascii="Arial" w:hAnsi="Arial" w:cs="Arial"/>
          <w:sz w:val="22"/>
          <w:szCs w:val="22"/>
        </w:rPr>
      </w:pPr>
      <w:r w:rsidRPr="000F6346">
        <w:rPr>
          <w:rFonts w:ascii="Arial" w:hAnsi="Arial" w:cs="Arial"/>
          <w:sz w:val="22"/>
          <w:szCs w:val="22"/>
        </w:rPr>
        <w:t>« </w:t>
      </w:r>
      <w:r w:rsidR="008B5B7C" w:rsidRPr="000F6346">
        <w:rPr>
          <w:rFonts w:ascii="Arial" w:hAnsi="Arial" w:cs="Arial"/>
          <w:sz w:val="22"/>
          <w:szCs w:val="22"/>
        </w:rPr>
        <w:t>L</w:t>
      </w:r>
      <w:r w:rsidR="006B7845" w:rsidRPr="000F6346">
        <w:rPr>
          <w:rFonts w:ascii="Arial" w:hAnsi="Arial" w:cs="Arial"/>
          <w:sz w:val="22"/>
          <w:szCs w:val="22"/>
        </w:rPr>
        <w:t>’actif éventuel restant sera remis à une institution suisse exonérée d'impôt en raison de son but d'utilité publique ou de service publique.</w:t>
      </w:r>
      <w:r w:rsidRPr="000F6346">
        <w:rPr>
          <w:rFonts w:ascii="Arial" w:hAnsi="Arial" w:cs="Arial"/>
          <w:sz w:val="22"/>
          <w:szCs w:val="22"/>
        </w:rPr>
        <w:t> »</w:t>
      </w:r>
    </w:p>
    <w:p w:rsidR="006B7845" w:rsidRPr="000F6346" w:rsidRDefault="006B7845" w:rsidP="00345DA6">
      <w:pPr>
        <w:pStyle w:val="standard"/>
        <w:ind w:left="142"/>
        <w:rPr>
          <w:rFonts w:ascii="Arial" w:hAnsi="Arial" w:cs="Arial"/>
          <w:sz w:val="22"/>
          <w:szCs w:val="22"/>
          <w:lang w:val="fr-CH"/>
        </w:rPr>
      </w:pPr>
    </w:p>
    <w:p w:rsidR="000F514B" w:rsidRPr="000F6346" w:rsidRDefault="000F514B" w:rsidP="002544D7">
      <w:pPr>
        <w:pStyle w:val="standard"/>
        <w:rPr>
          <w:rFonts w:ascii="Arial" w:hAnsi="Arial" w:cs="Arial"/>
          <w:sz w:val="22"/>
          <w:szCs w:val="22"/>
        </w:rPr>
      </w:pPr>
    </w:p>
    <w:p w:rsidR="00345DA6" w:rsidRPr="000F6346" w:rsidRDefault="00345DA6" w:rsidP="00345DA6">
      <w:pPr>
        <w:pStyle w:val="standard"/>
        <w:ind w:left="142"/>
        <w:rPr>
          <w:rFonts w:ascii="Arial" w:hAnsi="Arial" w:cs="Arial"/>
          <w:sz w:val="22"/>
          <w:szCs w:val="22"/>
        </w:rPr>
      </w:pP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Les présents statuts ont été adoptés par l'assemblée constitutive du… à…</w:t>
      </w:r>
    </w:p>
    <w:p w:rsidR="00345DA6" w:rsidRPr="000F6346" w:rsidRDefault="00345DA6" w:rsidP="00345DA6">
      <w:pPr>
        <w:pStyle w:val="standard"/>
        <w:ind w:left="142"/>
        <w:rPr>
          <w:rFonts w:ascii="Arial" w:hAnsi="Arial" w:cs="Arial"/>
          <w:sz w:val="22"/>
          <w:szCs w:val="22"/>
        </w:rPr>
      </w:pPr>
      <w:r w:rsidRPr="000F6346">
        <w:rPr>
          <w:rFonts w:ascii="Arial" w:hAnsi="Arial" w:cs="Arial"/>
          <w:sz w:val="22"/>
          <w:szCs w:val="22"/>
        </w:rPr>
        <w:t>Au nom de l’Association</w:t>
      </w:r>
    </w:p>
    <w:p w:rsidR="00345DA6" w:rsidRPr="000F6346" w:rsidRDefault="00345DA6" w:rsidP="00345DA6">
      <w:pPr>
        <w:pStyle w:val="standard"/>
        <w:ind w:left="142"/>
        <w:rPr>
          <w:rFonts w:ascii="Arial" w:hAnsi="Arial" w:cs="Arial"/>
          <w:i/>
          <w:iCs/>
          <w:sz w:val="22"/>
          <w:szCs w:val="22"/>
        </w:rPr>
      </w:pPr>
    </w:p>
    <w:p w:rsidR="00710E26" w:rsidRPr="000F6346" w:rsidRDefault="001A1C52" w:rsidP="00345DA6">
      <w:pPr>
        <w:pStyle w:val="standard"/>
        <w:ind w:left="142"/>
        <w:rPr>
          <w:rFonts w:ascii="Arial" w:hAnsi="Arial" w:cs="Arial"/>
          <w:i/>
          <w:iCs/>
          <w:sz w:val="22"/>
          <w:szCs w:val="22"/>
        </w:rPr>
      </w:pPr>
      <w:r w:rsidRPr="000F6346">
        <w:rPr>
          <w:rFonts w:ascii="Arial" w:hAnsi="Arial" w:cs="Arial"/>
          <w:i/>
          <w:iCs/>
          <w:sz w:val="22"/>
          <w:szCs w:val="22"/>
        </w:rPr>
        <w:t>Noms et signatures des personnes présentes</w:t>
      </w:r>
      <w:r w:rsidR="00710E26" w:rsidRPr="000F6346">
        <w:rPr>
          <w:rFonts w:ascii="Arial" w:hAnsi="Arial" w:cs="Arial"/>
          <w:i/>
          <w:iCs/>
          <w:sz w:val="22"/>
          <w:szCs w:val="22"/>
        </w:rPr>
        <w:t xml:space="preserve">, </w:t>
      </w:r>
      <w:r w:rsidRPr="000F6346">
        <w:rPr>
          <w:rFonts w:ascii="Arial" w:hAnsi="Arial" w:cs="Arial"/>
          <w:i/>
          <w:iCs/>
          <w:sz w:val="22"/>
          <w:szCs w:val="22"/>
        </w:rPr>
        <w:t xml:space="preserve">ou </w:t>
      </w:r>
      <w:r w:rsidR="00710E26" w:rsidRPr="000F6346">
        <w:rPr>
          <w:rFonts w:ascii="Arial" w:hAnsi="Arial" w:cs="Arial"/>
          <w:i/>
          <w:iCs/>
          <w:sz w:val="22"/>
          <w:szCs w:val="22"/>
        </w:rPr>
        <w:t>au moins du président/facilitateur de l’assemblée et du secrétaire/prise de PV</w:t>
      </w:r>
    </w:p>
    <w:p w:rsidR="00345DA6" w:rsidRPr="000F6346" w:rsidRDefault="00345DA6" w:rsidP="00B37D16">
      <w:pPr>
        <w:jc w:val="both"/>
        <w:rPr>
          <w:rFonts w:ascii="Arial" w:hAnsi="Arial" w:cs="Arial"/>
          <w:szCs w:val="22"/>
        </w:rPr>
      </w:pPr>
    </w:p>
    <w:sectPr w:rsidR="00345DA6" w:rsidRPr="000F6346" w:rsidSect="00FF7D3C">
      <w:footerReference w:type="first" r:id="rId8"/>
      <w:pgSz w:w="11899" w:h="16838"/>
      <w:pgMar w:top="872" w:right="984" w:bottom="787" w:left="992" w:header="1276" w:footer="113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F3F" w:rsidRDefault="00983F3F">
      <w:r>
        <w:separator/>
      </w:r>
    </w:p>
  </w:endnote>
  <w:endnote w:type="continuationSeparator" w:id="0">
    <w:p w:rsidR="00983F3F" w:rsidRDefault="0098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6DE" w:rsidRPr="00E16A9F" w:rsidRDefault="005F26DE" w:rsidP="00E16A9F">
    <w:pPr>
      <w:tabs>
        <w:tab w:val="center" w:pos="4248"/>
        <w:tab w:val="right" w:pos="8497"/>
      </w:tabs>
      <w:rPr>
        <w:caps/>
        <w:sz w:val="15"/>
      </w:rPr>
    </w:pPr>
    <w:r>
      <w:rPr>
        <w:caps/>
        <w:sz w:val="15"/>
      </w:rPr>
      <w:tab/>
    </w:r>
    <w:r>
      <w:rPr>
        <w:caps/>
        <w:sz w:val="15"/>
      </w:rPr>
      <w:tab/>
    </w:r>
    <w:r>
      <w:rPr>
        <w:caps/>
        <w:sz w:val="44"/>
        <w:szCs w:val="44"/>
      </w:rPr>
      <w:t> </w:t>
    </w:r>
    <w:r w:rsidRPr="00D2250F">
      <w:rPr>
        <w:caps/>
        <w:sz w:val="44"/>
        <w:szCs w:val="4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F3F" w:rsidRDefault="00983F3F">
      <w:r>
        <w:separator/>
      </w:r>
    </w:p>
  </w:footnote>
  <w:footnote w:type="continuationSeparator" w:id="0">
    <w:p w:rsidR="00983F3F" w:rsidRDefault="0098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FE6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18360421"/>
    <w:multiLevelType w:val="hybridMultilevel"/>
    <w:tmpl w:val="0DD028F6"/>
    <w:lvl w:ilvl="0" w:tplc="3106237A">
      <w:start w:val="1"/>
      <w:numFmt w:val="bullet"/>
      <w:lvlText w:val=""/>
      <w:lvlJc w:val="left"/>
      <w:pPr>
        <w:ind w:left="3555" w:hanging="360"/>
      </w:pPr>
      <w:rPr>
        <w:rFonts w:ascii="Symbol" w:hAnsi="Symbol" w:hint="default"/>
        <w:color w:val="auto"/>
        <w:sz w:val="16"/>
        <w:szCs w:val="16"/>
      </w:rPr>
    </w:lvl>
    <w:lvl w:ilvl="1" w:tplc="100C0003" w:tentative="1">
      <w:start w:val="1"/>
      <w:numFmt w:val="bullet"/>
      <w:lvlText w:val="o"/>
      <w:lvlJc w:val="left"/>
      <w:pPr>
        <w:ind w:left="4275" w:hanging="360"/>
      </w:pPr>
      <w:rPr>
        <w:rFonts w:ascii="Courier New" w:hAnsi="Courier New" w:cs="Courier New" w:hint="default"/>
      </w:rPr>
    </w:lvl>
    <w:lvl w:ilvl="2" w:tplc="100C0005" w:tentative="1">
      <w:start w:val="1"/>
      <w:numFmt w:val="bullet"/>
      <w:lvlText w:val=""/>
      <w:lvlJc w:val="left"/>
      <w:pPr>
        <w:ind w:left="4995" w:hanging="360"/>
      </w:pPr>
      <w:rPr>
        <w:rFonts w:ascii="Wingdings" w:hAnsi="Wingdings" w:hint="default"/>
      </w:rPr>
    </w:lvl>
    <w:lvl w:ilvl="3" w:tplc="100C0001" w:tentative="1">
      <w:start w:val="1"/>
      <w:numFmt w:val="bullet"/>
      <w:lvlText w:val=""/>
      <w:lvlJc w:val="left"/>
      <w:pPr>
        <w:ind w:left="5715" w:hanging="360"/>
      </w:pPr>
      <w:rPr>
        <w:rFonts w:ascii="Symbol" w:hAnsi="Symbol" w:hint="default"/>
      </w:rPr>
    </w:lvl>
    <w:lvl w:ilvl="4" w:tplc="100C0003" w:tentative="1">
      <w:start w:val="1"/>
      <w:numFmt w:val="bullet"/>
      <w:lvlText w:val="o"/>
      <w:lvlJc w:val="left"/>
      <w:pPr>
        <w:ind w:left="6435" w:hanging="360"/>
      </w:pPr>
      <w:rPr>
        <w:rFonts w:ascii="Courier New" w:hAnsi="Courier New" w:cs="Courier New" w:hint="default"/>
      </w:rPr>
    </w:lvl>
    <w:lvl w:ilvl="5" w:tplc="100C0005" w:tentative="1">
      <w:start w:val="1"/>
      <w:numFmt w:val="bullet"/>
      <w:lvlText w:val=""/>
      <w:lvlJc w:val="left"/>
      <w:pPr>
        <w:ind w:left="7155" w:hanging="360"/>
      </w:pPr>
      <w:rPr>
        <w:rFonts w:ascii="Wingdings" w:hAnsi="Wingdings" w:hint="default"/>
      </w:rPr>
    </w:lvl>
    <w:lvl w:ilvl="6" w:tplc="100C0001" w:tentative="1">
      <w:start w:val="1"/>
      <w:numFmt w:val="bullet"/>
      <w:lvlText w:val=""/>
      <w:lvlJc w:val="left"/>
      <w:pPr>
        <w:ind w:left="7875" w:hanging="360"/>
      </w:pPr>
      <w:rPr>
        <w:rFonts w:ascii="Symbol" w:hAnsi="Symbol" w:hint="default"/>
      </w:rPr>
    </w:lvl>
    <w:lvl w:ilvl="7" w:tplc="100C0003" w:tentative="1">
      <w:start w:val="1"/>
      <w:numFmt w:val="bullet"/>
      <w:lvlText w:val="o"/>
      <w:lvlJc w:val="left"/>
      <w:pPr>
        <w:ind w:left="8595" w:hanging="360"/>
      </w:pPr>
      <w:rPr>
        <w:rFonts w:ascii="Courier New" w:hAnsi="Courier New" w:cs="Courier New" w:hint="default"/>
      </w:rPr>
    </w:lvl>
    <w:lvl w:ilvl="8" w:tplc="100C0005" w:tentative="1">
      <w:start w:val="1"/>
      <w:numFmt w:val="bullet"/>
      <w:lvlText w:val=""/>
      <w:lvlJc w:val="left"/>
      <w:pPr>
        <w:ind w:left="9315" w:hanging="360"/>
      </w:pPr>
      <w:rPr>
        <w:rFonts w:ascii="Wingdings" w:hAnsi="Wingdings" w:hint="default"/>
      </w:rPr>
    </w:lvl>
  </w:abstractNum>
  <w:abstractNum w:abstractNumId="3" w15:restartNumberingAfterBreak="0">
    <w:nsid w:val="246C0B62"/>
    <w:multiLevelType w:val="hybridMultilevel"/>
    <w:tmpl w:val="E5580294"/>
    <w:lvl w:ilvl="0" w:tplc="6FFE49FA">
      <w:start w:val="1"/>
      <w:numFmt w:val="bullet"/>
      <w:lvlText w:val=""/>
      <w:lvlJc w:val="left"/>
      <w:pPr>
        <w:tabs>
          <w:tab w:val="num" w:pos="436"/>
        </w:tabs>
        <w:ind w:left="436" w:hanging="360"/>
      </w:pPr>
      <w:rPr>
        <w:rFonts w:ascii="Symbol" w:hAnsi="Symbol" w:hint="default"/>
        <w:sz w:val="24"/>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65FEB"/>
    <w:multiLevelType w:val="hybridMultilevel"/>
    <w:tmpl w:val="06AC52DA"/>
    <w:lvl w:ilvl="0" w:tplc="3106237A">
      <w:start w:val="1"/>
      <w:numFmt w:val="bullet"/>
      <w:lvlText w:val=""/>
      <w:lvlJc w:val="left"/>
      <w:pPr>
        <w:ind w:left="153" w:hanging="360"/>
      </w:pPr>
      <w:rPr>
        <w:rFonts w:ascii="Symbol" w:hAnsi="Symbol" w:hint="default"/>
        <w:color w:val="auto"/>
        <w:sz w:val="16"/>
        <w:szCs w:val="16"/>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5" w15:restartNumberingAfterBreak="0">
    <w:nsid w:val="440A0908"/>
    <w:multiLevelType w:val="hybridMultilevel"/>
    <w:tmpl w:val="BA3C4874"/>
    <w:lvl w:ilvl="0" w:tplc="040C0005">
      <w:start w:val="1"/>
      <w:numFmt w:val="bullet"/>
      <w:lvlText w:val=""/>
      <w:lvlJc w:val="left"/>
      <w:pPr>
        <w:tabs>
          <w:tab w:val="num" w:pos="1145"/>
        </w:tabs>
        <w:ind w:left="1145" w:hanging="360"/>
      </w:pPr>
      <w:rPr>
        <w:rFonts w:ascii="Wingdings" w:hAnsi="Wingdings" w:hint="default"/>
      </w:rPr>
    </w:lvl>
    <w:lvl w:ilvl="1" w:tplc="C4D6F2CA">
      <w:numFmt w:val="bullet"/>
      <w:lvlText w:val="—"/>
      <w:lvlJc w:val="left"/>
      <w:pPr>
        <w:tabs>
          <w:tab w:val="num" w:pos="2205"/>
        </w:tabs>
        <w:ind w:left="2205" w:hanging="700"/>
      </w:pPr>
      <w:rPr>
        <w:rFonts w:ascii="Arial" w:eastAsia="Times New Roman" w:hAnsi="Arial"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47985022"/>
    <w:multiLevelType w:val="hybridMultilevel"/>
    <w:tmpl w:val="C18EFD1C"/>
    <w:lvl w:ilvl="0" w:tplc="3106237A">
      <w:start w:val="1"/>
      <w:numFmt w:val="bullet"/>
      <w:lvlText w:val=""/>
      <w:lvlJc w:val="left"/>
      <w:pPr>
        <w:ind w:left="153" w:hanging="360"/>
      </w:pPr>
      <w:rPr>
        <w:rFonts w:ascii="Symbol" w:hAnsi="Symbol" w:hint="default"/>
        <w:color w:val="auto"/>
        <w:sz w:val="16"/>
        <w:szCs w:val="16"/>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7" w15:restartNumberingAfterBreak="0">
    <w:nsid w:val="50970123"/>
    <w:multiLevelType w:val="hybridMultilevel"/>
    <w:tmpl w:val="80E673C4"/>
    <w:lvl w:ilvl="0" w:tplc="E368C4A0">
      <w:start w:val="1"/>
      <w:numFmt w:val="bullet"/>
      <w:pStyle w:val="puceflche"/>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2407C01"/>
    <w:multiLevelType w:val="hybridMultilevel"/>
    <w:tmpl w:val="FE0A540C"/>
    <w:lvl w:ilvl="0" w:tplc="3106237A">
      <w:start w:val="1"/>
      <w:numFmt w:val="bullet"/>
      <w:lvlText w:val=""/>
      <w:lvlJc w:val="left"/>
      <w:pPr>
        <w:ind w:left="153" w:hanging="360"/>
      </w:pPr>
      <w:rPr>
        <w:rFonts w:ascii="Symbol" w:hAnsi="Symbol" w:hint="default"/>
        <w:color w:val="auto"/>
        <w:sz w:val="16"/>
        <w:szCs w:val="16"/>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9" w15:restartNumberingAfterBreak="0">
    <w:nsid w:val="6BD51655"/>
    <w:multiLevelType w:val="hybridMultilevel"/>
    <w:tmpl w:val="DB3C0ACE"/>
    <w:lvl w:ilvl="0" w:tplc="D79C1AC8">
      <w:start w:val="1"/>
      <w:numFmt w:val="bullet"/>
      <w:pStyle w:val="puceronde"/>
      <w:lvlText w:val=""/>
      <w:lvlJc w:val="left"/>
      <w:pPr>
        <w:ind w:left="720" w:hanging="360"/>
      </w:pPr>
      <w:rPr>
        <w:rFonts w:ascii="Symbol" w:hAnsi="Symbol" w:hint="default"/>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EF2054B"/>
    <w:multiLevelType w:val="hybridMultilevel"/>
    <w:tmpl w:val="BA3C4874"/>
    <w:lvl w:ilvl="0" w:tplc="040C0003">
      <w:start w:val="1"/>
      <w:numFmt w:val="bullet"/>
      <w:lvlText w:val="o"/>
      <w:lvlJc w:val="left"/>
      <w:pPr>
        <w:tabs>
          <w:tab w:val="num" w:pos="720"/>
        </w:tabs>
        <w:ind w:left="720" w:hanging="360"/>
      </w:pPr>
      <w:rPr>
        <w:rFonts w:ascii="Courier New" w:hAnsi="Courier New" w:hint="default"/>
      </w:rPr>
    </w:lvl>
    <w:lvl w:ilvl="1" w:tplc="C4D6F2CA">
      <w:numFmt w:val="bullet"/>
      <w:lvlText w:val="—"/>
      <w:lvlJc w:val="left"/>
      <w:pPr>
        <w:tabs>
          <w:tab w:val="num" w:pos="1780"/>
        </w:tabs>
        <w:ind w:left="1780" w:hanging="70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A19E2"/>
    <w:multiLevelType w:val="hybridMultilevel"/>
    <w:tmpl w:val="4AAE627C"/>
    <w:lvl w:ilvl="0" w:tplc="3106237A">
      <w:start w:val="1"/>
      <w:numFmt w:val="bullet"/>
      <w:lvlText w:val=""/>
      <w:lvlJc w:val="left"/>
      <w:pPr>
        <w:ind w:left="153" w:hanging="360"/>
      </w:pPr>
      <w:rPr>
        <w:rFonts w:ascii="Symbol" w:hAnsi="Symbol" w:hint="default"/>
        <w:color w:val="auto"/>
        <w:sz w:val="16"/>
        <w:szCs w:val="16"/>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2" w15:restartNumberingAfterBreak="0">
    <w:nsid w:val="792D144B"/>
    <w:multiLevelType w:val="hybridMultilevel"/>
    <w:tmpl w:val="D75800C4"/>
    <w:lvl w:ilvl="0" w:tplc="E1784F12">
      <w:start w:val="1"/>
      <w:numFmt w:val="bullet"/>
      <w:lvlText w:val=""/>
      <w:lvlJc w:val="left"/>
      <w:pPr>
        <w:tabs>
          <w:tab w:val="num" w:pos="1004"/>
        </w:tabs>
        <w:ind w:left="1004" w:hanging="360"/>
      </w:pPr>
      <w:rPr>
        <w:rFonts w:ascii="Symbol" w:hAnsi="Symbol" w:hint="default"/>
        <w:sz w:val="16"/>
        <w:szCs w:val="16"/>
      </w:rPr>
    </w:lvl>
    <w:lvl w:ilvl="1" w:tplc="0003040C" w:tentative="1">
      <w:start w:val="1"/>
      <w:numFmt w:val="bullet"/>
      <w:lvlText w:val="o"/>
      <w:lvlJc w:val="left"/>
      <w:pPr>
        <w:tabs>
          <w:tab w:val="num" w:pos="1724"/>
        </w:tabs>
        <w:ind w:left="1724" w:hanging="360"/>
      </w:pPr>
      <w:rPr>
        <w:rFonts w:ascii="Courier New" w:hAnsi="Courier New" w:hint="default"/>
      </w:rPr>
    </w:lvl>
    <w:lvl w:ilvl="2" w:tplc="0005040C" w:tentative="1">
      <w:start w:val="1"/>
      <w:numFmt w:val="bullet"/>
      <w:lvlText w:val=""/>
      <w:lvlJc w:val="left"/>
      <w:pPr>
        <w:tabs>
          <w:tab w:val="num" w:pos="2444"/>
        </w:tabs>
        <w:ind w:left="2444" w:hanging="360"/>
      </w:pPr>
      <w:rPr>
        <w:rFonts w:ascii="Wingdings" w:hAnsi="Wingdings" w:hint="default"/>
      </w:rPr>
    </w:lvl>
    <w:lvl w:ilvl="3" w:tplc="0001040C" w:tentative="1">
      <w:start w:val="1"/>
      <w:numFmt w:val="bullet"/>
      <w:lvlText w:val=""/>
      <w:lvlJc w:val="left"/>
      <w:pPr>
        <w:tabs>
          <w:tab w:val="num" w:pos="3164"/>
        </w:tabs>
        <w:ind w:left="3164" w:hanging="360"/>
      </w:pPr>
      <w:rPr>
        <w:rFonts w:ascii="Symbol" w:hAnsi="Symbol" w:hint="default"/>
      </w:rPr>
    </w:lvl>
    <w:lvl w:ilvl="4" w:tplc="0003040C" w:tentative="1">
      <w:start w:val="1"/>
      <w:numFmt w:val="bullet"/>
      <w:lvlText w:val="o"/>
      <w:lvlJc w:val="left"/>
      <w:pPr>
        <w:tabs>
          <w:tab w:val="num" w:pos="3884"/>
        </w:tabs>
        <w:ind w:left="3884" w:hanging="360"/>
      </w:pPr>
      <w:rPr>
        <w:rFonts w:ascii="Courier New" w:hAnsi="Courier New" w:hint="default"/>
      </w:rPr>
    </w:lvl>
    <w:lvl w:ilvl="5" w:tplc="0005040C" w:tentative="1">
      <w:start w:val="1"/>
      <w:numFmt w:val="bullet"/>
      <w:lvlText w:val=""/>
      <w:lvlJc w:val="left"/>
      <w:pPr>
        <w:tabs>
          <w:tab w:val="num" w:pos="4604"/>
        </w:tabs>
        <w:ind w:left="4604" w:hanging="360"/>
      </w:pPr>
      <w:rPr>
        <w:rFonts w:ascii="Wingdings" w:hAnsi="Wingdings" w:hint="default"/>
      </w:rPr>
    </w:lvl>
    <w:lvl w:ilvl="6" w:tplc="0001040C" w:tentative="1">
      <w:start w:val="1"/>
      <w:numFmt w:val="bullet"/>
      <w:lvlText w:val=""/>
      <w:lvlJc w:val="left"/>
      <w:pPr>
        <w:tabs>
          <w:tab w:val="num" w:pos="5324"/>
        </w:tabs>
        <w:ind w:left="5324" w:hanging="360"/>
      </w:pPr>
      <w:rPr>
        <w:rFonts w:ascii="Symbol" w:hAnsi="Symbol" w:hint="default"/>
      </w:rPr>
    </w:lvl>
    <w:lvl w:ilvl="7" w:tplc="0003040C" w:tentative="1">
      <w:start w:val="1"/>
      <w:numFmt w:val="bullet"/>
      <w:lvlText w:val="o"/>
      <w:lvlJc w:val="left"/>
      <w:pPr>
        <w:tabs>
          <w:tab w:val="num" w:pos="6044"/>
        </w:tabs>
        <w:ind w:left="6044" w:hanging="360"/>
      </w:pPr>
      <w:rPr>
        <w:rFonts w:ascii="Courier New" w:hAnsi="Courier New" w:hint="default"/>
      </w:rPr>
    </w:lvl>
    <w:lvl w:ilvl="8" w:tplc="0005040C"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A833D4C"/>
    <w:multiLevelType w:val="hybridMultilevel"/>
    <w:tmpl w:val="BA3C4874"/>
    <w:lvl w:ilvl="0" w:tplc="040C000D">
      <w:start w:val="1"/>
      <w:numFmt w:val="bullet"/>
      <w:lvlText w:val=""/>
      <w:lvlJc w:val="left"/>
      <w:pPr>
        <w:tabs>
          <w:tab w:val="num" w:pos="720"/>
        </w:tabs>
        <w:ind w:left="720" w:hanging="360"/>
      </w:pPr>
      <w:rPr>
        <w:rFonts w:ascii="Wingdings" w:hAnsi="Wingdings" w:hint="default"/>
      </w:rPr>
    </w:lvl>
    <w:lvl w:ilvl="1" w:tplc="C4D6F2CA">
      <w:numFmt w:val="bullet"/>
      <w:lvlText w:val="—"/>
      <w:lvlJc w:val="left"/>
      <w:pPr>
        <w:tabs>
          <w:tab w:val="num" w:pos="1780"/>
        </w:tabs>
        <w:ind w:left="1780" w:hanging="70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97946605">
    <w:abstractNumId w:val="3"/>
  </w:num>
  <w:num w:numId="2" w16cid:durableId="470094952">
    <w:abstractNumId w:val="1"/>
  </w:num>
  <w:num w:numId="3" w16cid:durableId="554046536">
    <w:abstractNumId w:val="13"/>
  </w:num>
  <w:num w:numId="4" w16cid:durableId="891307937">
    <w:abstractNumId w:val="10"/>
  </w:num>
  <w:num w:numId="5" w16cid:durableId="617176036">
    <w:abstractNumId w:val="5"/>
  </w:num>
  <w:num w:numId="6" w16cid:durableId="2057393210">
    <w:abstractNumId w:val="9"/>
  </w:num>
  <w:num w:numId="7" w16cid:durableId="186989662">
    <w:abstractNumId w:val="7"/>
  </w:num>
  <w:num w:numId="8" w16cid:durableId="303391347">
    <w:abstractNumId w:val="0"/>
  </w:num>
  <w:num w:numId="9" w16cid:durableId="306935659">
    <w:abstractNumId w:val="12"/>
  </w:num>
  <w:num w:numId="10" w16cid:durableId="288515000">
    <w:abstractNumId w:val="8"/>
  </w:num>
  <w:num w:numId="11" w16cid:durableId="1729650601">
    <w:abstractNumId w:val="6"/>
  </w:num>
  <w:num w:numId="12" w16cid:durableId="641085643">
    <w:abstractNumId w:val="11"/>
  </w:num>
  <w:num w:numId="13" w16cid:durableId="217516116">
    <w:abstractNumId w:val="2"/>
  </w:num>
  <w:num w:numId="14" w16cid:durableId="818226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E7"/>
    <w:rsid w:val="0001406E"/>
    <w:rsid w:val="00032821"/>
    <w:rsid w:val="00033AE7"/>
    <w:rsid w:val="00040E09"/>
    <w:rsid w:val="00091588"/>
    <w:rsid w:val="00092670"/>
    <w:rsid w:val="000B65B1"/>
    <w:rsid w:val="000D6818"/>
    <w:rsid w:val="000E19A5"/>
    <w:rsid w:val="000F514B"/>
    <w:rsid w:val="000F6346"/>
    <w:rsid w:val="00124595"/>
    <w:rsid w:val="00140B87"/>
    <w:rsid w:val="00146F41"/>
    <w:rsid w:val="00182551"/>
    <w:rsid w:val="001846F2"/>
    <w:rsid w:val="00186094"/>
    <w:rsid w:val="00196BC9"/>
    <w:rsid w:val="001A1261"/>
    <w:rsid w:val="001A1C52"/>
    <w:rsid w:val="001A62B6"/>
    <w:rsid w:val="001A7422"/>
    <w:rsid w:val="001C11CF"/>
    <w:rsid w:val="001E04C7"/>
    <w:rsid w:val="001E56B4"/>
    <w:rsid w:val="001F0DE8"/>
    <w:rsid w:val="001F5C80"/>
    <w:rsid w:val="0021296B"/>
    <w:rsid w:val="00217FF1"/>
    <w:rsid w:val="00243BB9"/>
    <w:rsid w:val="002544D7"/>
    <w:rsid w:val="0025722D"/>
    <w:rsid w:val="002A4AB2"/>
    <w:rsid w:val="002C0BBB"/>
    <w:rsid w:val="002C2C50"/>
    <w:rsid w:val="002C5F75"/>
    <w:rsid w:val="002C682B"/>
    <w:rsid w:val="0031315B"/>
    <w:rsid w:val="00331026"/>
    <w:rsid w:val="00345DA6"/>
    <w:rsid w:val="00346A45"/>
    <w:rsid w:val="00355065"/>
    <w:rsid w:val="003575D0"/>
    <w:rsid w:val="003661E6"/>
    <w:rsid w:val="00380EF6"/>
    <w:rsid w:val="00383DC8"/>
    <w:rsid w:val="00386956"/>
    <w:rsid w:val="00386F8A"/>
    <w:rsid w:val="003C52BA"/>
    <w:rsid w:val="003D5563"/>
    <w:rsid w:val="003E155B"/>
    <w:rsid w:val="004247DD"/>
    <w:rsid w:val="0042787E"/>
    <w:rsid w:val="00440B5B"/>
    <w:rsid w:val="004655C8"/>
    <w:rsid w:val="00467D80"/>
    <w:rsid w:val="00474780"/>
    <w:rsid w:val="00487AEB"/>
    <w:rsid w:val="004A392A"/>
    <w:rsid w:val="004B5E33"/>
    <w:rsid w:val="004C27C8"/>
    <w:rsid w:val="004D6EB5"/>
    <w:rsid w:val="004E0BC6"/>
    <w:rsid w:val="00504FCB"/>
    <w:rsid w:val="005360EF"/>
    <w:rsid w:val="00557372"/>
    <w:rsid w:val="00557F02"/>
    <w:rsid w:val="00564318"/>
    <w:rsid w:val="00584C5F"/>
    <w:rsid w:val="00597F36"/>
    <w:rsid w:val="005A3C1D"/>
    <w:rsid w:val="005B3C5F"/>
    <w:rsid w:val="005C22A0"/>
    <w:rsid w:val="005D6DC5"/>
    <w:rsid w:val="005E09BE"/>
    <w:rsid w:val="005F204C"/>
    <w:rsid w:val="005F26DE"/>
    <w:rsid w:val="00600DC2"/>
    <w:rsid w:val="006158C8"/>
    <w:rsid w:val="00621B69"/>
    <w:rsid w:val="00634469"/>
    <w:rsid w:val="006345DF"/>
    <w:rsid w:val="00650B64"/>
    <w:rsid w:val="006755EF"/>
    <w:rsid w:val="00687289"/>
    <w:rsid w:val="006B7845"/>
    <w:rsid w:val="006D044A"/>
    <w:rsid w:val="006D79A3"/>
    <w:rsid w:val="006F12B7"/>
    <w:rsid w:val="006F6304"/>
    <w:rsid w:val="0070751C"/>
    <w:rsid w:val="00707E98"/>
    <w:rsid w:val="00710D09"/>
    <w:rsid w:val="00710E26"/>
    <w:rsid w:val="00710FA3"/>
    <w:rsid w:val="007179E1"/>
    <w:rsid w:val="00722065"/>
    <w:rsid w:val="00733373"/>
    <w:rsid w:val="0074154B"/>
    <w:rsid w:val="0076786D"/>
    <w:rsid w:val="00770D0B"/>
    <w:rsid w:val="007851AC"/>
    <w:rsid w:val="00787793"/>
    <w:rsid w:val="007966CE"/>
    <w:rsid w:val="007C05B5"/>
    <w:rsid w:val="007F5F55"/>
    <w:rsid w:val="007F5FA5"/>
    <w:rsid w:val="00803A4A"/>
    <w:rsid w:val="00807DD6"/>
    <w:rsid w:val="00867586"/>
    <w:rsid w:val="008705F3"/>
    <w:rsid w:val="00870BC4"/>
    <w:rsid w:val="00882E45"/>
    <w:rsid w:val="00897F3C"/>
    <w:rsid w:val="008B00E8"/>
    <w:rsid w:val="008B34F7"/>
    <w:rsid w:val="008B38F3"/>
    <w:rsid w:val="008B5176"/>
    <w:rsid w:val="008B5B7C"/>
    <w:rsid w:val="0094149F"/>
    <w:rsid w:val="00951099"/>
    <w:rsid w:val="00965E49"/>
    <w:rsid w:val="00971376"/>
    <w:rsid w:val="00983F3F"/>
    <w:rsid w:val="009862D6"/>
    <w:rsid w:val="009932F1"/>
    <w:rsid w:val="009A126A"/>
    <w:rsid w:val="009A1726"/>
    <w:rsid w:val="009B28E6"/>
    <w:rsid w:val="009B6421"/>
    <w:rsid w:val="009D0677"/>
    <w:rsid w:val="009E5C3A"/>
    <w:rsid w:val="00A1614B"/>
    <w:rsid w:val="00A23F31"/>
    <w:rsid w:val="00A263FF"/>
    <w:rsid w:val="00A3095B"/>
    <w:rsid w:val="00A32212"/>
    <w:rsid w:val="00A45B06"/>
    <w:rsid w:val="00A62AF3"/>
    <w:rsid w:val="00A67CDF"/>
    <w:rsid w:val="00A770F0"/>
    <w:rsid w:val="00A82300"/>
    <w:rsid w:val="00A87F2C"/>
    <w:rsid w:val="00A90F26"/>
    <w:rsid w:val="00A921E4"/>
    <w:rsid w:val="00A93255"/>
    <w:rsid w:val="00AA5165"/>
    <w:rsid w:val="00AB1133"/>
    <w:rsid w:val="00AC1F38"/>
    <w:rsid w:val="00AC3D72"/>
    <w:rsid w:val="00AC47A5"/>
    <w:rsid w:val="00AD7929"/>
    <w:rsid w:val="00AE0DD0"/>
    <w:rsid w:val="00B0176A"/>
    <w:rsid w:val="00B02A61"/>
    <w:rsid w:val="00B37D16"/>
    <w:rsid w:val="00B5077A"/>
    <w:rsid w:val="00B76A81"/>
    <w:rsid w:val="00B95EE0"/>
    <w:rsid w:val="00B95EEB"/>
    <w:rsid w:val="00B966B0"/>
    <w:rsid w:val="00BA2787"/>
    <w:rsid w:val="00BA647C"/>
    <w:rsid w:val="00BB50AF"/>
    <w:rsid w:val="00BC3D74"/>
    <w:rsid w:val="00BD150D"/>
    <w:rsid w:val="00BD1D7B"/>
    <w:rsid w:val="00C01321"/>
    <w:rsid w:val="00C01D49"/>
    <w:rsid w:val="00C161D3"/>
    <w:rsid w:val="00C54CE0"/>
    <w:rsid w:val="00C634DB"/>
    <w:rsid w:val="00CA6CC7"/>
    <w:rsid w:val="00CB0828"/>
    <w:rsid w:val="00CB494C"/>
    <w:rsid w:val="00CD2FD7"/>
    <w:rsid w:val="00CE34BF"/>
    <w:rsid w:val="00CE668D"/>
    <w:rsid w:val="00D1468E"/>
    <w:rsid w:val="00D2250F"/>
    <w:rsid w:val="00D26D27"/>
    <w:rsid w:val="00D52A31"/>
    <w:rsid w:val="00D60D44"/>
    <w:rsid w:val="00D93975"/>
    <w:rsid w:val="00DB0373"/>
    <w:rsid w:val="00DC4947"/>
    <w:rsid w:val="00DD337D"/>
    <w:rsid w:val="00DF2E7B"/>
    <w:rsid w:val="00DF314B"/>
    <w:rsid w:val="00E16A9F"/>
    <w:rsid w:val="00E24CB1"/>
    <w:rsid w:val="00E60236"/>
    <w:rsid w:val="00E765EC"/>
    <w:rsid w:val="00E91694"/>
    <w:rsid w:val="00EA5C79"/>
    <w:rsid w:val="00EB105E"/>
    <w:rsid w:val="00ED1FE9"/>
    <w:rsid w:val="00EF6611"/>
    <w:rsid w:val="00F02CBE"/>
    <w:rsid w:val="00F1119D"/>
    <w:rsid w:val="00F364D9"/>
    <w:rsid w:val="00F95956"/>
    <w:rsid w:val="00FC3286"/>
    <w:rsid w:val="00FC57CD"/>
    <w:rsid w:val="00FC60D2"/>
    <w:rsid w:val="00FF7D3C"/>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E0DC4D"/>
  <w15:chartTrackingRefBased/>
  <w15:docId w15:val="{1474522F-F024-2B42-9B17-F48FDE0F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DF"/>
    <w:rPr>
      <w:rFonts w:ascii="Trebuchet MS" w:hAnsi="Trebuchet MS"/>
      <w:sz w:val="22"/>
      <w:lang w:val="fr-FR"/>
    </w:rPr>
  </w:style>
  <w:style w:type="paragraph" w:styleId="Titre1">
    <w:name w:val="heading 1"/>
    <w:basedOn w:val="Normal"/>
    <w:next w:val="Normal"/>
    <w:link w:val="Titre1Car"/>
    <w:uiPriority w:val="9"/>
    <w:qFormat/>
    <w:rsid w:val="00386F8A"/>
    <w:pPr>
      <w:keepNext/>
      <w:spacing w:before="360" w:after="360"/>
      <w:jc w:val="center"/>
      <w:outlineLvl w:val="0"/>
    </w:pPr>
    <w:rPr>
      <w:bCs/>
      <w:kern w:val="32"/>
      <w:sz w:val="4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6F8A"/>
    <w:rPr>
      <w:rFonts w:ascii="Trebuchet MS" w:eastAsia="Times New Roman" w:hAnsi="Trebuchet MS" w:cs="Times New Roman"/>
      <w:bCs/>
      <w:kern w:val="32"/>
      <w:sz w:val="48"/>
      <w:szCs w:val="32"/>
      <w:lang w:val="fr-FR" w:eastAsia="fr-FR"/>
    </w:rPr>
  </w:style>
  <w:style w:type="paragraph" w:styleId="Pieddepage">
    <w:name w:val="footer"/>
    <w:basedOn w:val="Normal"/>
    <w:semiHidden/>
    <w:pPr>
      <w:tabs>
        <w:tab w:val="center" w:pos="4536"/>
        <w:tab w:val="right" w:pos="9072"/>
      </w:tabs>
    </w:pPr>
  </w:style>
  <w:style w:type="paragraph" w:customStyle="1" w:styleId="puceflche">
    <w:name w:val="puce flèche"/>
    <w:basedOn w:val="Normal"/>
    <w:qFormat/>
    <w:rsid w:val="00386F8A"/>
    <w:pPr>
      <w:numPr>
        <w:numId w:val="7"/>
      </w:numPr>
    </w:pPr>
  </w:style>
  <w:style w:type="character" w:styleId="Lienhypertexte">
    <w:name w:val="Hyperlink"/>
    <w:rsid w:val="00327260"/>
    <w:rPr>
      <w:color w:val="0000FF"/>
      <w:u w:val="single"/>
    </w:rPr>
  </w:style>
  <w:style w:type="paragraph" w:styleId="Corpsdetexte">
    <w:name w:val="Body Text"/>
    <w:basedOn w:val="Normal"/>
    <w:next w:val="Normal"/>
    <w:link w:val="CorpsdetexteCar"/>
    <w:rsid w:val="00A67CDF"/>
    <w:pPr>
      <w:jc w:val="both"/>
    </w:pPr>
  </w:style>
  <w:style w:type="character" w:customStyle="1" w:styleId="CorpsdetexteCar">
    <w:name w:val="Corps de texte Car"/>
    <w:link w:val="Corpsdetexte"/>
    <w:rsid w:val="00A67CDF"/>
    <w:rPr>
      <w:rFonts w:ascii="Trebuchet MS" w:hAnsi="Trebuchet MS"/>
      <w:sz w:val="22"/>
      <w:lang w:val="fr-FR" w:eastAsia="fr-FR"/>
    </w:rPr>
  </w:style>
  <w:style w:type="paragraph" w:customStyle="1" w:styleId="puceronde">
    <w:name w:val="puce ronde"/>
    <w:basedOn w:val="Normal"/>
    <w:qFormat/>
    <w:rsid w:val="009E5C3A"/>
    <w:pPr>
      <w:numPr>
        <w:numId w:val="6"/>
      </w:numPr>
    </w:pPr>
  </w:style>
  <w:style w:type="paragraph" w:customStyle="1" w:styleId="titre2">
    <w:name w:val="titre 2"/>
    <w:basedOn w:val="Normal"/>
    <w:next w:val="Normal"/>
    <w:qFormat/>
    <w:rsid w:val="00E16A9F"/>
    <w:pPr>
      <w:spacing w:after="80"/>
    </w:pPr>
    <w:rPr>
      <w:b/>
    </w:rPr>
  </w:style>
  <w:style w:type="paragraph" w:customStyle="1" w:styleId="numro">
    <w:name w:val="numéro"/>
    <w:basedOn w:val="Normal"/>
    <w:next w:val="Normal"/>
    <w:qFormat/>
    <w:rsid w:val="00A67CDF"/>
    <w:pPr>
      <w:jc w:val="right"/>
    </w:pPr>
    <w:rPr>
      <w:color w:val="404040"/>
      <w:sz w:val="20"/>
      <w:lang w:val="fr-CH"/>
    </w:rPr>
  </w:style>
  <w:style w:type="paragraph" w:styleId="En-tte">
    <w:name w:val="header"/>
    <w:basedOn w:val="Normal"/>
    <w:link w:val="En-tteCar"/>
    <w:uiPriority w:val="99"/>
    <w:unhideWhenUsed/>
    <w:rsid w:val="00557F02"/>
    <w:pPr>
      <w:tabs>
        <w:tab w:val="center" w:pos="4536"/>
        <w:tab w:val="right" w:pos="9072"/>
      </w:tabs>
    </w:pPr>
  </w:style>
  <w:style w:type="character" w:customStyle="1" w:styleId="En-tteCar">
    <w:name w:val="En-tête Car"/>
    <w:link w:val="En-tte"/>
    <w:uiPriority w:val="99"/>
    <w:rsid w:val="00557F02"/>
    <w:rPr>
      <w:rFonts w:ascii="Trebuchet MS" w:hAnsi="Trebuchet MS"/>
      <w:sz w:val="22"/>
      <w:lang w:val="fr-FR" w:eastAsia="fr-FR"/>
    </w:rPr>
  </w:style>
  <w:style w:type="paragraph" w:styleId="Textedebulles">
    <w:name w:val="Balloon Text"/>
    <w:basedOn w:val="Normal"/>
    <w:link w:val="TextedebullesCar"/>
    <w:uiPriority w:val="99"/>
    <w:semiHidden/>
    <w:unhideWhenUsed/>
    <w:rsid w:val="00E16A9F"/>
    <w:rPr>
      <w:rFonts w:ascii="Tahoma" w:hAnsi="Tahoma" w:cs="Tahoma"/>
      <w:sz w:val="16"/>
      <w:szCs w:val="16"/>
    </w:rPr>
  </w:style>
  <w:style w:type="character" w:customStyle="1" w:styleId="TextedebullesCar">
    <w:name w:val="Texte de bulles Car"/>
    <w:link w:val="Textedebulles"/>
    <w:uiPriority w:val="99"/>
    <w:semiHidden/>
    <w:rsid w:val="00E16A9F"/>
    <w:rPr>
      <w:rFonts w:ascii="Tahoma" w:hAnsi="Tahoma" w:cs="Tahoma"/>
      <w:sz w:val="16"/>
      <w:szCs w:val="16"/>
      <w:lang w:val="fr-FR" w:eastAsia="fr-FR"/>
    </w:rPr>
  </w:style>
  <w:style w:type="paragraph" w:customStyle="1" w:styleId="standard">
    <w:name w:val="standard"/>
    <w:basedOn w:val="Normal"/>
    <w:rsid w:val="00345DA6"/>
    <w:pPr>
      <w:jc w:val="both"/>
    </w:pPr>
    <w:rPr>
      <w:rFonts w:ascii="Times" w:hAnsi="Times"/>
      <w:sz w:val="28"/>
    </w:rPr>
  </w:style>
  <w:style w:type="paragraph" w:customStyle="1" w:styleId="gmail-standard">
    <w:name w:val="gmail-standard"/>
    <w:basedOn w:val="Normal"/>
    <w:rsid w:val="00345DA6"/>
    <w:pPr>
      <w:spacing w:before="100" w:beforeAutospacing="1" w:after="100" w:afterAutospacing="1"/>
    </w:pPr>
    <w:rPr>
      <w:rFonts w:ascii="Times" w:hAnsi="Times"/>
      <w:sz w:val="20"/>
      <w:lang w:val="fr-CH"/>
    </w:rPr>
  </w:style>
  <w:style w:type="character" w:styleId="Marquedecommentaire">
    <w:name w:val="annotation reference"/>
    <w:uiPriority w:val="99"/>
    <w:semiHidden/>
    <w:unhideWhenUsed/>
    <w:rsid w:val="00AC47A5"/>
    <w:rPr>
      <w:sz w:val="16"/>
      <w:szCs w:val="16"/>
    </w:rPr>
  </w:style>
  <w:style w:type="paragraph" w:styleId="Commentaire">
    <w:name w:val="annotation text"/>
    <w:basedOn w:val="Normal"/>
    <w:link w:val="CommentaireCar"/>
    <w:uiPriority w:val="99"/>
    <w:semiHidden/>
    <w:unhideWhenUsed/>
    <w:rsid w:val="00AC47A5"/>
    <w:rPr>
      <w:sz w:val="20"/>
    </w:rPr>
  </w:style>
  <w:style w:type="character" w:customStyle="1" w:styleId="CommentaireCar">
    <w:name w:val="Commentaire Car"/>
    <w:link w:val="Commentaire"/>
    <w:uiPriority w:val="99"/>
    <w:semiHidden/>
    <w:rsid w:val="00AC47A5"/>
    <w:rPr>
      <w:rFonts w:ascii="Trebuchet MS" w:hAnsi="Trebuchet MS"/>
      <w:lang w:val="fr-FR"/>
    </w:rPr>
  </w:style>
  <w:style w:type="paragraph" w:styleId="Objetducommentaire">
    <w:name w:val="annotation subject"/>
    <w:basedOn w:val="Commentaire"/>
    <w:next w:val="Commentaire"/>
    <w:link w:val="ObjetducommentaireCar"/>
    <w:uiPriority w:val="99"/>
    <w:semiHidden/>
    <w:unhideWhenUsed/>
    <w:rsid w:val="00AC47A5"/>
    <w:rPr>
      <w:b/>
      <w:bCs/>
    </w:rPr>
  </w:style>
  <w:style w:type="character" w:customStyle="1" w:styleId="ObjetducommentaireCar">
    <w:name w:val="Objet du commentaire Car"/>
    <w:link w:val="Objetducommentaire"/>
    <w:uiPriority w:val="99"/>
    <w:semiHidden/>
    <w:rsid w:val="00AC47A5"/>
    <w:rPr>
      <w:rFonts w:ascii="Trebuchet MS" w:hAnsi="Trebuchet MS"/>
      <w:b/>
      <w:bCs/>
      <w:lang w:val="fr-FR"/>
    </w:rPr>
  </w:style>
  <w:style w:type="paragraph" w:styleId="NormalWeb">
    <w:name w:val="Normal (Web)"/>
    <w:basedOn w:val="Normal"/>
    <w:uiPriority w:val="99"/>
    <w:semiHidden/>
    <w:unhideWhenUsed/>
    <w:rsid w:val="00CA6C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826">
      <w:bodyDiv w:val="1"/>
      <w:marLeft w:val="0"/>
      <w:marRight w:val="0"/>
      <w:marTop w:val="0"/>
      <w:marBottom w:val="0"/>
      <w:divBdr>
        <w:top w:val="none" w:sz="0" w:space="0" w:color="auto"/>
        <w:left w:val="none" w:sz="0" w:space="0" w:color="auto"/>
        <w:bottom w:val="none" w:sz="0" w:space="0" w:color="auto"/>
        <w:right w:val="none" w:sz="0" w:space="0" w:color="auto"/>
      </w:divBdr>
    </w:div>
    <w:div w:id="203566170">
      <w:bodyDiv w:val="1"/>
      <w:marLeft w:val="0"/>
      <w:marRight w:val="0"/>
      <w:marTop w:val="0"/>
      <w:marBottom w:val="0"/>
      <w:divBdr>
        <w:top w:val="none" w:sz="0" w:space="0" w:color="auto"/>
        <w:left w:val="none" w:sz="0" w:space="0" w:color="auto"/>
        <w:bottom w:val="none" w:sz="0" w:space="0" w:color="auto"/>
        <w:right w:val="none" w:sz="0" w:space="0" w:color="auto"/>
      </w:divBdr>
    </w:div>
    <w:div w:id="289020443">
      <w:bodyDiv w:val="1"/>
      <w:marLeft w:val="0"/>
      <w:marRight w:val="0"/>
      <w:marTop w:val="0"/>
      <w:marBottom w:val="0"/>
      <w:divBdr>
        <w:top w:val="none" w:sz="0" w:space="0" w:color="auto"/>
        <w:left w:val="none" w:sz="0" w:space="0" w:color="auto"/>
        <w:bottom w:val="none" w:sz="0" w:space="0" w:color="auto"/>
        <w:right w:val="none" w:sz="0" w:space="0" w:color="auto"/>
      </w:divBdr>
    </w:div>
    <w:div w:id="413358133">
      <w:bodyDiv w:val="1"/>
      <w:marLeft w:val="0"/>
      <w:marRight w:val="0"/>
      <w:marTop w:val="0"/>
      <w:marBottom w:val="0"/>
      <w:divBdr>
        <w:top w:val="none" w:sz="0" w:space="0" w:color="auto"/>
        <w:left w:val="none" w:sz="0" w:space="0" w:color="auto"/>
        <w:bottom w:val="none" w:sz="0" w:space="0" w:color="auto"/>
        <w:right w:val="none" w:sz="0" w:space="0" w:color="auto"/>
      </w:divBdr>
    </w:div>
    <w:div w:id="835343906">
      <w:bodyDiv w:val="1"/>
      <w:marLeft w:val="0"/>
      <w:marRight w:val="0"/>
      <w:marTop w:val="0"/>
      <w:marBottom w:val="0"/>
      <w:divBdr>
        <w:top w:val="none" w:sz="0" w:space="0" w:color="auto"/>
        <w:left w:val="none" w:sz="0" w:space="0" w:color="auto"/>
        <w:bottom w:val="none" w:sz="0" w:space="0" w:color="auto"/>
        <w:right w:val="none" w:sz="0" w:space="0" w:color="auto"/>
      </w:divBdr>
    </w:div>
    <w:div w:id="839394535">
      <w:bodyDiv w:val="1"/>
      <w:marLeft w:val="0"/>
      <w:marRight w:val="0"/>
      <w:marTop w:val="0"/>
      <w:marBottom w:val="0"/>
      <w:divBdr>
        <w:top w:val="none" w:sz="0" w:space="0" w:color="auto"/>
        <w:left w:val="none" w:sz="0" w:space="0" w:color="auto"/>
        <w:bottom w:val="none" w:sz="0" w:space="0" w:color="auto"/>
        <w:right w:val="none" w:sz="0" w:space="0" w:color="auto"/>
      </w:divBdr>
    </w:div>
    <w:div w:id="843007304">
      <w:bodyDiv w:val="1"/>
      <w:marLeft w:val="0"/>
      <w:marRight w:val="0"/>
      <w:marTop w:val="0"/>
      <w:marBottom w:val="0"/>
      <w:divBdr>
        <w:top w:val="none" w:sz="0" w:space="0" w:color="auto"/>
        <w:left w:val="none" w:sz="0" w:space="0" w:color="auto"/>
        <w:bottom w:val="none" w:sz="0" w:space="0" w:color="auto"/>
        <w:right w:val="none" w:sz="0" w:space="0" w:color="auto"/>
      </w:divBdr>
    </w:div>
    <w:div w:id="880439535">
      <w:bodyDiv w:val="1"/>
      <w:marLeft w:val="0"/>
      <w:marRight w:val="0"/>
      <w:marTop w:val="0"/>
      <w:marBottom w:val="0"/>
      <w:divBdr>
        <w:top w:val="none" w:sz="0" w:space="0" w:color="auto"/>
        <w:left w:val="none" w:sz="0" w:space="0" w:color="auto"/>
        <w:bottom w:val="none" w:sz="0" w:space="0" w:color="auto"/>
        <w:right w:val="none" w:sz="0" w:space="0" w:color="auto"/>
      </w:divBdr>
    </w:div>
    <w:div w:id="940915678">
      <w:bodyDiv w:val="1"/>
      <w:marLeft w:val="0"/>
      <w:marRight w:val="0"/>
      <w:marTop w:val="0"/>
      <w:marBottom w:val="0"/>
      <w:divBdr>
        <w:top w:val="none" w:sz="0" w:space="0" w:color="auto"/>
        <w:left w:val="none" w:sz="0" w:space="0" w:color="auto"/>
        <w:bottom w:val="none" w:sz="0" w:space="0" w:color="auto"/>
        <w:right w:val="none" w:sz="0" w:space="0" w:color="auto"/>
      </w:divBdr>
    </w:div>
    <w:div w:id="1114903310">
      <w:bodyDiv w:val="1"/>
      <w:marLeft w:val="0"/>
      <w:marRight w:val="0"/>
      <w:marTop w:val="0"/>
      <w:marBottom w:val="0"/>
      <w:divBdr>
        <w:top w:val="none" w:sz="0" w:space="0" w:color="auto"/>
        <w:left w:val="none" w:sz="0" w:space="0" w:color="auto"/>
        <w:bottom w:val="none" w:sz="0" w:space="0" w:color="auto"/>
        <w:right w:val="none" w:sz="0" w:space="0" w:color="auto"/>
      </w:divBdr>
    </w:div>
    <w:div w:id="1748379010">
      <w:bodyDiv w:val="1"/>
      <w:marLeft w:val="0"/>
      <w:marRight w:val="0"/>
      <w:marTop w:val="0"/>
      <w:marBottom w:val="0"/>
      <w:divBdr>
        <w:top w:val="none" w:sz="0" w:space="0" w:color="auto"/>
        <w:left w:val="none" w:sz="0" w:space="0" w:color="auto"/>
        <w:bottom w:val="none" w:sz="0" w:space="0" w:color="auto"/>
        <w:right w:val="none" w:sz="0" w:space="0" w:color="auto"/>
      </w:divBdr>
    </w:div>
    <w:div w:id="19925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rveur%20BV\Centre%20de%20documentation\2011%20FICHES%20TECHNIQUES\20.5.%2011%20Mod&#232;le%20de%20bas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77C7-878B-514A-B000-DF0591D0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H:\Serveur BV\Centre de documentation\2011 FICHES TECHNIQUES\20.5. 11 Modèle de base.dot</Template>
  <TotalTime>4</TotalTime>
  <Pages>5</Pages>
  <Words>2271</Words>
  <Characters>12494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COMMENT FAIRE POUR BIEN FAIRE… </vt:lpstr>
    </vt:vector>
  </TitlesOfParts>
  <Company>Association AVEC</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FAIRE POUR BIEN FAIRE… </dc:title>
  <dc:subject/>
  <dc:creator>Corine Roué</dc:creator>
  <cp:keywords/>
  <cp:lastModifiedBy>François Turk</cp:lastModifiedBy>
  <cp:revision>5</cp:revision>
  <cp:lastPrinted>2012-05-16T09:56:00Z</cp:lastPrinted>
  <dcterms:created xsi:type="dcterms:W3CDTF">2023-08-04T14:06:00Z</dcterms:created>
  <dcterms:modified xsi:type="dcterms:W3CDTF">2023-08-04T14:10:00Z</dcterms:modified>
</cp:coreProperties>
</file>